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6B" w:rsidRPr="00FE4742" w:rsidRDefault="00765D6B" w:rsidP="00765D6B">
      <w:pPr>
        <w:tabs>
          <w:tab w:val="left" w:pos="7513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FE4742">
        <w:rPr>
          <w:rFonts w:ascii="黑体" w:eastAsia="黑体" w:hAnsi="黑体" w:hint="eastAsia"/>
          <w:sz w:val="32"/>
          <w:szCs w:val="32"/>
        </w:rPr>
        <w:t>附件</w:t>
      </w:r>
    </w:p>
    <w:p w:rsidR="00765D6B" w:rsidRPr="001446CD" w:rsidRDefault="00765D6B" w:rsidP="00765D6B">
      <w:pPr>
        <w:spacing w:line="554" w:lineRule="exact"/>
        <w:rPr>
          <w:rFonts w:ascii="黑体" w:eastAsia="黑体" w:hAnsi="黑体" w:hint="eastAsia"/>
          <w:sz w:val="32"/>
          <w:szCs w:val="32"/>
        </w:rPr>
      </w:pPr>
    </w:p>
    <w:p w:rsidR="00765D6B" w:rsidRPr="002F29DE" w:rsidRDefault="00765D6B" w:rsidP="00765D6B">
      <w:pPr>
        <w:jc w:val="center"/>
        <w:rPr>
          <w:rFonts w:ascii="黑体" w:eastAsia="黑体" w:hAnsi="黑体"/>
          <w:sz w:val="36"/>
          <w:szCs w:val="32"/>
        </w:rPr>
      </w:pPr>
      <w:r w:rsidRPr="002F29DE">
        <w:rPr>
          <w:rFonts w:ascii="黑体" w:eastAsia="黑体" w:hAnsi="黑体" w:hint="eastAsia"/>
          <w:sz w:val="36"/>
          <w:szCs w:val="32"/>
        </w:rPr>
        <w:t>中国粮食行业协会2018年工作要点</w:t>
      </w:r>
    </w:p>
    <w:p w:rsidR="00765D6B" w:rsidRDefault="00765D6B" w:rsidP="00765D6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765D6B" w:rsidRPr="002F29DE" w:rsidRDefault="00765D6B" w:rsidP="00765D6B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F29DE">
        <w:rPr>
          <w:rFonts w:ascii="仿宋_GB2312" w:eastAsia="仿宋_GB2312" w:hAnsi="黑体" w:hint="eastAsia"/>
          <w:sz w:val="32"/>
          <w:szCs w:val="32"/>
        </w:rPr>
        <w:t>2018</w:t>
      </w:r>
      <w:r>
        <w:rPr>
          <w:rFonts w:ascii="仿宋_GB2312" w:eastAsia="仿宋_GB2312" w:hAnsi="黑体" w:hint="eastAsia"/>
          <w:sz w:val="32"/>
          <w:szCs w:val="32"/>
        </w:rPr>
        <w:t>年是全面贯彻落实党的十九大精神的开局之年,是中国改革开放</w:t>
      </w:r>
      <w:r>
        <w:rPr>
          <w:rFonts w:ascii="仿宋_GB2312" w:eastAsia="仿宋_GB2312" w:hAnsi="黑体"/>
          <w:sz w:val="32"/>
          <w:szCs w:val="32"/>
        </w:rPr>
        <w:t>40</w:t>
      </w:r>
      <w:r>
        <w:rPr>
          <w:rFonts w:ascii="仿宋_GB2312" w:eastAsia="仿宋_GB2312" w:hAnsi="黑体" w:hint="eastAsia"/>
          <w:sz w:val="32"/>
          <w:szCs w:val="32"/>
        </w:rPr>
        <w:t>周年，也是深入推进农业供给侧结构性改革的关键之年。</w:t>
      </w:r>
      <w:r w:rsidRPr="002F29DE">
        <w:rPr>
          <w:rFonts w:ascii="仿宋_GB2312" w:eastAsia="仿宋_GB2312" w:hAnsi="黑体" w:hint="eastAsia"/>
          <w:sz w:val="32"/>
          <w:szCs w:val="32"/>
        </w:rPr>
        <w:t>中国粮食行业协会</w:t>
      </w:r>
      <w:r>
        <w:rPr>
          <w:rFonts w:ascii="仿宋_GB2312" w:eastAsia="仿宋_GB2312" w:hAnsi="黑体" w:hint="eastAsia"/>
          <w:sz w:val="32"/>
          <w:szCs w:val="32"/>
        </w:rPr>
        <w:t>坚持</w:t>
      </w:r>
      <w:r w:rsidRPr="002F29DE">
        <w:rPr>
          <w:rFonts w:ascii="仿宋_GB2312" w:eastAsia="仿宋_GB2312" w:hAnsi="黑体" w:hint="eastAsia"/>
          <w:sz w:val="32"/>
          <w:szCs w:val="32"/>
        </w:rPr>
        <w:t>以习近平新时代中国特色社会主义思想为指导，</w:t>
      </w:r>
      <w:r>
        <w:rPr>
          <w:rFonts w:ascii="仿宋_GB2312" w:eastAsia="仿宋_GB2312" w:hAnsi="黑体" w:hint="eastAsia"/>
          <w:sz w:val="32"/>
          <w:szCs w:val="32"/>
        </w:rPr>
        <w:t>深入推进各项改革，把全面提高供给体系质量作为主攻方向，引导</w:t>
      </w:r>
      <w:r w:rsidRPr="002F29DE">
        <w:rPr>
          <w:rFonts w:ascii="仿宋_GB2312" w:eastAsia="仿宋_GB2312" w:hAnsi="黑体" w:hint="eastAsia"/>
          <w:sz w:val="32"/>
          <w:szCs w:val="32"/>
        </w:rPr>
        <w:t>行业</w:t>
      </w:r>
      <w:r>
        <w:rPr>
          <w:rFonts w:ascii="仿宋_GB2312" w:eastAsia="仿宋_GB2312" w:hAnsi="黑体" w:hint="eastAsia"/>
          <w:sz w:val="32"/>
          <w:szCs w:val="32"/>
        </w:rPr>
        <w:t>贯彻落实好国家产业</w:t>
      </w:r>
      <w:r>
        <w:rPr>
          <w:rFonts w:ascii="仿宋_GB2312" w:eastAsia="仿宋_GB2312" w:hAnsi="黑体"/>
          <w:sz w:val="32"/>
          <w:szCs w:val="32"/>
        </w:rPr>
        <w:t>政策，</w:t>
      </w:r>
      <w:r w:rsidRPr="002F29DE">
        <w:rPr>
          <w:rFonts w:ascii="仿宋_GB2312" w:eastAsia="仿宋_GB2312" w:hAnsi="黑体" w:hint="eastAsia"/>
          <w:sz w:val="32"/>
          <w:szCs w:val="32"/>
        </w:rPr>
        <w:t>推动企业</w:t>
      </w:r>
      <w:r>
        <w:rPr>
          <w:rFonts w:ascii="仿宋_GB2312" w:eastAsia="仿宋_GB2312" w:hAnsi="黑体" w:hint="eastAsia"/>
          <w:sz w:val="32"/>
          <w:szCs w:val="32"/>
        </w:rPr>
        <w:t>产业</w:t>
      </w:r>
      <w:r>
        <w:rPr>
          <w:rFonts w:ascii="仿宋_GB2312" w:eastAsia="仿宋_GB2312" w:hAnsi="黑体"/>
          <w:sz w:val="32"/>
          <w:szCs w:val="32"/>
        </w:rPr>
        <w:t>升级，</w:t>
      </w:r>
      <w:r w:rsidRPr="002F29DE">
        <w:rPr>
          <w:rFonts w:ascii="仿宋_GB2312" w:eastAsia="仿宋_GB2312" w:hAnsi="黑体" w:hint="eastAsia"/>
          <w:sz w:val="32"/>
          <w:szCs w:val="32"/>
        </w:rPr>
        <w:t>走品质品牌发展之路。</w:t>
      </w:r>
      <w:r>
        <w:rPr>
          <w:rFonts w:ascii="仿宋_GB2312" w:eastAsia="仿宋_GB2312" w:hAnsi="黑体" w:hint="eastAsia"/>
          <w:sz w:val="32"/>
          <w:szCs w:val="32"/>
        </w:rPr>
        <w:t>坚持社会化、市场化原则</w:t>
      </w:r>
      <w:r w:rsidRPr="002F29DE">
        <w:rPr>
          <w:rFonts w:ascii="仿宋_GB2312" w:eastAsia="仿宋_GB2312" w:hAnsi="黑体" w:hint="eastAsia"/>
          <w:sz w:val="32"/>
          <w:szCs w:val="32"/>
        </w:rPr>
        <w:t>，全面贯彻企业家办会、民主办会精神，打造共建共享平台。</w:t>
      </w:r>
      <w:r>
        <w:rPr>
          <w:rFonts w:ascii="仿宋_GB2312" w:eastAsia="仿宋_GB2312" w:hAnsi="黑体" w:hint="eastAsia"/>
          <w:sz w:val="32"/>
          <w:szCs w:val="32"/>
        </w:rPr>
        <w:t>坚持办会</w:t>
      </w:r>
      <w:r w:rsidRPr="002F29DE">
        <w:rPr>
          <w:rFonts w:ascii="仿宋_GB2312" w:eastAsia="仿宋_GB2312" w:hAnsi="黑体" w:hint="eastAsia"/>
          <w:sz w:val="32"/>
          <w:szCs w:val="32"/>
        </w:rPr>
        <w:t>初心，</w:t>
      </w:r>
      <w:r>
        <w:rPr>
          <w:rFonts w:ascii="仿宋_GB2312" w:eastAsia="仿宋_GB2312" w:hAnsi="黑体"/>
          <w:sz w:val="32"/>
          <w:szCs w:val="32"/>
        </w:rPr>
        <w:t>转变观念，</w:t>
      </w:r>
      <w:r>
        <w:rPr>
          <w:rFonts w:ascii="仿宋_GB2312" w:eastAsia="仿宋_GB2312" w:hAnsi="黑体" w:hint="eastAsia"/>
          <w:sz w:val="32"/>
          <w:szCs w:val="32"/>
        </w:rPr>
        <w:t>切实做到</w:t>
      </w:r>
      <w:r>
        <w:rPr>
          <w:rFonts w:ascii="仿宋_GB2312" w:eastAsia="仿宋_GB2312" w:hAnsi="黑体"/>
          <w:sz w:val="32"/>
          <w:szCs w:val="32"/>
        </w:rPr>
        <w:t>为政府服务、为社会服务、为行业服务、为</w:t>
      </w:r>
      <w:r w:rsidRPr="002F29DE">
        <w:rPr>
          <w:rFonts w:ascii="仿宋_GB2312" w:eastAsia="仿宋_GB2312" w:hAnsi="黑体" w:hint="eastAsia"/>
          <w:sz w:val="32"/>
          <w:szCs w:val="32"/>
        </w:rPr>
        <w:t>广大会员企业服务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改革</w:t>
      </w:r>
      <w:r>
        <w:rPr>
          <w:rFonts w:ascii="仿宋_GB2312" w:eastAsia="仿宋_GB2312" w:hAnsi="黑体" w:hint="eastAsia"/>
          <w:sz w:val="32"/>
          <w:szCs w:val="32"/>
        </w:rPr>
        <w:t>创新</w:t>
      </w:r>
      <w:r>
        <w:rPr>
          <w:rFonts w:ascii="仿宋_GB2312" w:eastAsia="仿宋_GB2312" w:hAnsi="黑体"/>
          <w:sz w:val="32"/>
          <w:szCs w:val="32"/>
        </w:rPr>
        <w:t>体制机制，</w:t>
      </w:r>
      <w:r>
        <w:rPr>
          <w:rFonts w:ascii="仿宋_GB2312" w:eastAsia="仿宋_GB2312" w:hAnsi="黑体" w:hint="eastAsia"/>
          <w:sz w:val="32"/>
          <w:szCs w:val="32"/>
        </w:rPr>
        <w:t>提升组织力</w:t>
      </w:r>
      <w:r w:rsidRPr="002F29DE"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增强</w:t>
      </w:r>
      <w:r>
        <w:rPr>
          <w:rFonts w:ascii="仿宋_GB2312" w:eastAsia="仿宋_GB2312" w:hAnsi="黑体" w:hint="eastAsia"/>
          <w:sz w:val="32"/>
          <w:szCs w:val="32"/>
        </w:rPr>
        <w:t>创新力、</w:t>
      </w:r>
      <w:r>
        <w:rPr>
          <w:rFonts w:ascii="仿宋_GB2312" w:eastAsia="仿宋_GB2312" w:hAnsi="黑体"/>
          <w:sz w:val="32"/>
          <w:szCs w:val="32"/>
        </w:rPr>
        <w:t>执行力和公信力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2F29DE">
        <w:rPr>
          <w:rFonts w:ascii="仿宋_GB2312" w:eastAsia="仿宋_GB2312" w:hAnsi="黑体" w:hint="eastAsia"/>
          <w:sz w:val="32"/>
          <w:szCs w:val="32"/>
        </w:rPr>
        <w:t>带领</w:t>
      </w:r>
      <w:r>
        <w:rPr>
          <w:rFonts w:ascii="仿宋_GB2312" w:eastAsia="仿宋_GB2312" w:hAnsi="黑体" w:hint="eastAsia"/>
          <w:sz w:val="32"/>
          <w:szCs w:val="32"/>
        </w:rPr>
        <w:t>粮食行业</w:t>
      </w:r>
      <w:r w:rsidRPr="002F29DE">
        <w:rPr>
          <w:rFonts w:ascii="仿宋_GB2312" w:eastAsia="仿宋_GB2312" w:hAnsi="黑体" w:hint="eastAsia"/>
          <w:sz w:val="32"/>
          <w:szCs w:val="32"/>
        </w:rPr>
        <w:t>开创新局面。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2F29DE">
        <w:rPr>
          <w:rFonts w:ascii="仿宋_GB2312" w:eastAsia="仿宋_GB2312" w:hAnsi="黑体" w:hint="eastAsia"/>
          <w:b/>
          <w:sz w:val="32"/>
          <w:szCs w:val="32"/>
        </w:rPr>
        <w:t>一、</w:t>
      </w:r>
      <w:r>
        <w:rPr>
          <w:rFonts w:ascii="仿宋_GB2312" w:eastAsia="仿宋_GB2312" w:hAnsi="黑体" w:hint="eastAsia"/>
          <w:b/>
          <w:sz w:val="32"/>
          <w:szCs w:val="32"/>
        </w:rPr>
        <w:t>大力加强机构组织建设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，开启中国粮食行业的新时代、新征程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D3532">
        <w:rPr>
          <w:rFonts w:ascii="仿宋_GB2312" w:eastAsia="仿宋_GB2312" w:hAnsi="黑体" w:hint="eastAsia"/>
          <w:b/>
          <w:sz w:val="32"/>
          <w:szCs w:val="32"/>
        </w:rPr>
        <w:t>1</w:t>
      </w:r>
      <w:r w:rsidRPr="006D3532">
        <w:rPr>
          <w:rFonts w:ascii="仿宋_GB2312" w:eastAsia="仿宋_GB2312" w:hAnsi="黑体"/>
          <w:b/>
          <w:sz w:val="32"/>
          <w:szCs w:val="32"/>
        </w:rPr>
        <w:t>.</w:t>
      </w:r>
      <w:r w:rsidRPr="006D3532">
        <w:rPr>
          <w:rFonts w:ascii="仿宋_GB2312" w:eastAsia="仿宋_GB2312" w:hAnsi="黑体" w:hint="eastAsia"/>
          <w:b/>
          <w:sz w:val="32"/>
          <w:szCs w:val="32"/>
        </w:rPr>
        <w:t>扎实</w:t>
      </w:r>
      <w:r w:rsidRPr="006D3532">
        <w:rPr>
          <w:rFonts w:ascii="仿宋_GB2312" w:eastAsia="仿宋_GB2312" w:hAnsi="黑体"/>
          <w:b/>
          <w:sz w:val="32"/>
          <w:szCs w:val="32"/>
        </w:rPr>
        <w:t>做好第六届理事会换届</w:t>
      </w:r>
      <w:r w:rsidRPr="006D3532">
        <w:rPr>
          <w:rFonts w:ascii="仿宋_GB2312" w:eastAsia="仿宋_GB2312" w:hAnsi="黑体" w:hint="eastAsia"/>
          <w:b/>
          <w:sz w:val="32"/>
          <w:szCs w:val="32"/>
        </w:rPr>
        <w:t>筹备</w:t>
      </w:r>
      <w:r w:rsidRPr="006D3532">
        <w:rPr>
          <w:rFonts w:ascii="仿宋_GB2312" w:eastAsia="仿宋_GB2312" w:hAnsi="黑体"/>
          <w:b/>
          <w:sz w:val="32"/>
          <w:szCs w:val="32"/>
        </w:rPr>
        <w:t>工作。</w:t>
      </w:r>
      <w:r w:rsidRPr="002F29DE">
        <w:rPr>
          <w:rFonts w:ascii="仿宋_GB2312" w:eastAsia="仿宋_GB2312" w:hAnsi="黑体" w:hint="eastAsia"/>
          <w:sz w:val="32"/>
          <w:szCs w:val="32"/>
        </w:rPr>
        <w:t>中国粮食行业协会第六届理事会是</w:t>
      </w:r>
      <w:r>
        <w:rPr>
          <w:rFonts w:ascii="仿宋_GB2312" w:eastAsia="仿宋_GB2312" w:hAnsi="黑体" w:hint="eastAsia"/>
          <w:sz w:val="32"/>
          <w:szCs w:val="32"/>
        </w:rPr>
        <w:t>我国进入新</w:t>
      </w:r>
      <w:r w:rsidRPr="002F29DE">
        <w:rPr>
          <w:rFonts w:ascii="仿宋_GB2312" w:eastAsia="仿宋_GB2312" w:hAnsi="黑体" w:hint="eastAsia"/>
          <w:sz w:val="32"/>
          <w:szCs w:val="32"/>
        </w:rPr>
        <w:t>时期召开的一次十分重要的会议，也是协会深入推进改革，开启协会工作新时代的重要大会，对协会发展具有划时代的意义。</w:t>
      </w:r>
      <w:r>
        <w:rPr>
          <w:rFonts w:ascii="仿宋_GB2312" w:eastAsia="仿宋_GB2312" w:hAnsi="黑体" w:hint="eastAsia"/>
          <w:sz w:val="32"/>
          <w:szCs w:val="32"/>
        </w:rPr>
        <w:t>落实企业家办会、民主办会精神，选举产生新一届领导集体。</w:t>
      </w:r>
      <w:r w:rsidRPr="002F29DE">
        <w:rPr>
          <w:rFonts w:ascii="仿宋_GB2312" w:eastAsia="仿宋_GB2312" w:hAnsi="黑体" w:hint="eastAsia"/>
          <w:sz w:val="32"/>
          <w:szCs w:val="32"/>
        </w:rPr>
        <w:t>研究制定《中国粮食行业五年发展规划》，围绕服务政府、</w:t>
      </w:r>
      <w:r>
        <w:rPr>
          <w:rFonts w:ascii="仿宋_GB2312" w:eastAsia="仿宋_GB2312" w:hAnsi="黑体" w:hint="eastAsia"/>
          <w:sz w:val="32"/>
          <w:szCs w:val="32"/>
        </w:rPr>
        <w:t>服务社会</w:t>
      </w:r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服务行业、服务会员企业，对行业转型发展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作</w:t>
      </w:r>
      <w:r w:rsidRPr="002F29DE">
        <w:rPr>
          <w:rFonts w:ascii="仿宋_GB2312" w:eastAsia="仿宋_GB2312" w:hAnsi="黑体" w:hint="eastAsia"/>
          <w:sz w:val="32"/>
          <w:szCs w:val="32"/>
        </w:rPr>
        <w:t>出</w:t>
      </w:r>
      <w:proofErr w:type="gramEnd"/>
      <w:r w:rsidRPr="002F29DE">
        <w:rPr>
          <w:rFonts w:ascii="仿宋_GB2312" w:eastAsia="仿宋_GB2312" w:hAnsi="黑体" w:hint="eastAsia"/>
          <w:sz w:val="32"/>
          <w:szCs w:val="32"/>
        </w:rPr>
        <w:t>规划和部署。研</w:t>
      </w:r>
      <w:r w:rsidRPr="002F29DE">
        <w:rPr>
          <w:rFonts w:ascii="仿宋_GB2312" w:eastAsia="仿宋_GB2312" w:hAnsi="黑体" w:hint="eastAsia"/>
          <w:sz w:val="32"/>
          <w:szCs w:val="32"/>
        </w:rPr>
        <w:lastRenderedPageBreak/>
        <w:t>究制定《中国粮食行业协会改革方案》，充分发挥会长、副会长、常务理事、理事和广大会员企业的积极作用，按照共建共享的理念构建协会管理运行新机制。积极推动秘书处体制和机制改革，激发组织的创造力和活力，全面提升秘书处服务行业发展的水平和能力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D3532">
        <w:rPr>
          <w:rFonts w:ascii="仿宋_GB2312" w:eastAsia="仿宋_GB2312" w:hAnsi="黑体" w:hint="eastAsia"/>
          <w:b/>
          <w:sz w:val="32"/>
          <w:szCs w:val="32"/>
        </w:rPr>
        <w:t>2.全面提升各分会的建设水平。</w:t>
      </w:r>
      <w:r>
        <w:rPr>
          <w:rFonts w:ascii="仿宋_GB2312" w:eastAsia="仿宋_GB2312" w:hAnsi="黑体" w:hint="eastAsia"/>
          <w:sz w:val="32"/>
          <w:szCs w:val="32"/>
        </w:rPr>
        <w:t>根据新的业态和产业发展状况</w:t>
      </w:r>
      <w:r w:rsidRPr="002F29DE">
        <w:rPr>
          <w:rFonts w:ascii="仿宋_GB2312" w:eastAsia="仿宋_GB2312" w:hAnsi="黑体" w:hint="eastAsia"/>
          <w:sz w:val="32"/>
          <w:szCs w:val="32"/>
        </w:rPr>
        <w:t>设立新的分会组织，调整和完善原有分会的定位和功能。修订完善《中国粮食行业协会分支机构管理办法》，</w:t>
      </w:r>
      <w:r>
        <w:rPr>
          <w:rFonts w:ascii="仿宋_GB2312" w:eastAsia="仿宋_GB2312" w:hAnsi="黑体" w:hint="eastAsia"/>
          <w:sz w:val="32"/>
          <w:szCs w:val="32"/>
        </w:rPr>
        <w:t>充分发挥</w:t>
      </w:r>
      <w:r w:rsidRPr="002F29DE">
        <w:rPr>
          <w:rFonts w:ascii="仿宋_GB2312" w:eastAsia="仿宋_GB2312" w:hAnsi="黑体" w:hint="eastAsia"/>
          <w:sz w:val="32"/>
          <w:szCs w:val="32"/>
        </w:rPr>
        <w:t>行业内有影响力的企业家</w:t>
      </w:r>
      <w:r>
        <w:rPr>
          <w:rFonts w:ascii="仿宋_GB2312" w:eastAsia="仿宋_GB2312" w:hAnsi="黑体" w:hint="eastAsia"/>
          <w:sz w:val="32"/>
          <w:szCs w:val="32"/>
        </w:rPr>
        <w:t>的积极作用</w:t>
      </w:r>
      <w:r w:rsidRPr="002F29DE">
        <w:rPr>
          <w:rFonts w:ascii="仿宋_GB2312" w:eastAsia="仿宋_GB2312" w:hAnsi="黑体" w:hint="eastAsia"/>
          <w:sz w:val="32"/>
          <w:szCs w:val="32"/>
        </w:rPr>
        <w:t>。适时成立油脂分会，扩大和加强对食用油企业的联系和服务。全面加强对大米、小麦、玉米和</w:t>
      </w:r>
      <w:r>
        <w:rPr>
          <w:rFonts w:ascii="仿宋_GB2312" w:eastAsia="仿宋_GB2312" w:hAnsi="黑体" w:hint="eastAsia"/>
          <w:sz w:val="32"/>
          <w:szCs w:val="32"/>
        </w:rPr>
        <w:t>仓储</w:t>
      </w:r>
      <w:r w:rsidRPr="002F29DE">
        <w:rPr>
          <w:rFonts w:ascii="仿宋_GB2312" w:eastAsia="仿宋_GB2312" w:hAnsi="黑体" w:hint="eastAsia"/>
          <w:sz w:val="32"/>
          <w:szCs w:val="32"/>
        </w:rPr>
        <w:t>分会的管理和指导，按照协会年度整体要求开展工作，</w:t>
      </w:r>
      <w:r>
        <w:rPr>
          <w:rFonts w:ascii="仿宋_GB2312" w:eastAsia="仿宋_GB2312" w:hAnsi="黑体" w:hint="eastAsia"/>
          <w:sz w:val="32"/>
          <w:szCs w:val="32"/>
        </w:rPr>
        <w:t>充分</w:t>
      </w:r>
      <w:r w:rsidRPr="002F29DE">
        <w:rPr>
          <w:rFonts w:ascii="仿宋_GB2312" w:eastAsia="仿宋_GB2312" w:hAnsi="黑体" w:hint="eastAsia"/>
          <w:sz w:val="32"/>
          <w:szCs w:val="32"/>
        </w:rPr>
        <w:t>发挥大品种分会在相</w:t>
      </w:r>
      <w:r>
        <w:rPr>
          <w:rFonts w:ascii="仿宋_GB2312" w:eastAsia="仿宋_GB2312" w:hAnsi="黑体" w:hint="eastAsia"/>
          <w:sz w:val="32"/>
          <w:szCs w:val="32"/>
        </w:rPr>
        <w:t>关领域内的影响力。推动批发市场分会转变定位，按照市场化的方式推进</w:t>
      </w:r>
      <w:r w:rsidRPr="002F29DE">
        <w:rPr>
          <w:rFonts w:ascii="仿宋_GB2312" w:eastAsia="仿宋_GB2312" w:hAnsi="黑体" w:hint="eastAsia"/>
          <w:sz w:val="32"/>
          <w:szCs w:val="32"/>
        </w:rPr>
        <w:t>会员企业整合资源，构建粮食大批发、大物流新格局。全面激发财会分会、教育培训分会、粮油工业</w:t>
      </w:r>
      <w:r>
        <w:rPr>
          <w:rFonts w:ascii="仿宋_GB2312" w:eastAsia="仿宋_GB2312" w:hAnsi="黑体" w:hint="eastAsia"/>
          <w:sz w:val="32"/>
          <w:szCs w:val="32"/>
        </w:rPr>
        <w:t>分</w:t>
      </w:r>
      <w:r w:rsidRPr="002F29DE">
        <w:rPr>
          <w:rFonts w:ascii="仿宋_GB2312" w:eastAsia="仿宋_GB2312" w:hAnsi="黑体" w:hint="eastAsia"/>
          <w:sz w:val="32"/>
          <w:szCs w:val="32"/>
        </w:rPr>
        <w:t>会的活力，</w:t>
      </w:r>
      <w:r>
        <w:rPr>
          <w:rFonts w:ascii="仿宋_GB2312" w:eastAsia="仿宋_GB2312" w:hAnsi="黑体" w:hint="eastAsia"/>
          <w:sz w:val="32"/>
          <w:szCs w:val="32"/>
        </w:rPr>
        <w:t>增强服务</w:t>
      </w:r>
      <w:r>
        <w:rPr>
          <w:rFonts w:ascii="仿宋_GB2312" w:eastAsia="仿宋_GB2312" w:hAnsi="黑体"/>
          <w:sz w:val="32"/>
          <w:szCs w:val="32"/>
        </w:rPr>
        <w:t>的专业性</w:t>
      </w:r>
      <w:r w:rsidRPr="002F29DE">
        <w:rPr>
          <w:rFonts w:ascii="仿宋_GB2312" w:eastAsia="仿宋_GB2312" w:hAnsi="黑体" w:hint="eastAsia"/>
          <w:sz w:val="32"/>
          <w:szCs w:val="32"/>
        </w:rPr>
        <w:t>。</w:t>
      </w:r>
    </w:p>
    <w:p w:rsidR="00765D6B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D3532">
        <w:rPr>
          <w:rFonts w:ascii="仿宋_GB2312" w:eastAsia="仿宋_GB2312" w:hAnsi="黑体" w:hint="eastAsia"/>
          <w:b/>
          <w:sz w:val="32"/>
          <w:szCs w:val="32"/>
        </w:rPr>
        <w:t>3.全面加强秘书处工作团队建设。</w:t>
      </w:r>
      <w:r w:rsidRPr="002F29DE">
        <w:rPr>
          <w:rFonts w:ascii="仿宋_GB2312" w:eastAsia="仿宋_GB2312" w:hAnsi="黑体" w:hint="eastAsia"/>
          <w:sz w:val="32"/>
          <w:szCs w:val="32"/>
        </w:rPr>
        <w:t>按照协会未来发展的新要求推动秘书处改革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2F29DE">
        <w:rPr>
          <w:rFonts w:ascii="仿宋_GB2312" w:eastAsia="仿宋_GB2312" w:hAnsi="黑体" w:hint="eastAsia"/>
          <w:sz w:val="32"/>
          <w:szCs w:val="32"/>
        </w:rPr>
        <w:t>调整秘书处机构设置，增设国际业务部</w:t>
      </w:r>
      <w:r>
        <w:rPr>
          <w:rFonts w:ascii="仿宋_GB2312" w:eastAsia="仿宋_GB2312" w:hAnsi="黑体" w:hint="eastAsia"/>
          <w:sz w:val="32"/>
          <w:szCs w:val="32"/>
        </w:rPr>
        <w:t>和</w:t>
      </w:r>
      <w:r w:rsidRPr="002F29DE">
        <w:rPr>
          <w:rFonts w:ascii="仿宋_GB2312" w:eastAsia="仿宋_GB2312" w:hAnsi="黑体" w:hint="eastAsia"/>
          <w:sz w:val="32"/>
          <w:szCs w:val="32"/>
        </w:rPr>
        <w:t>法律与培训部。</w:t>
      </w:r>
      <w:r>
        <w:rPr>
          <w:rFonts w:ascii="仿宋_GB2312" w:eastAsia="仿宋_GB2312" w:hAnsi="黑体" w:hint="eastAsia"/>
          <w:sz w:val="32"/>
          <w:szCs w:val="32"/>
        </w:rPr>
        <w:t>在秘书处推</w:t>
      </w:r>
      <w:r w:rsidRPr="002F29DE">
        <w:rPr>
          <w:rFonts w:ascii="仿宋_GB2312" w:eastAsia="仿宋_GB2312" w:hAnsi="黑体" w:hint="eastAsia"/>
          <w:sz w:val="32"/>
          <w:szCs w:val="32"/>
        </w:rPr>
        <w:t>行企业化管理，改革干部任用管理制度</w:t>
      </w:r>
      <w:r>
        <w:rPr>
          <w:rFonts w:ascii="仿宋_GB2312" w:eastAsia="仿宋_GB2312" w:hAnsi="黑体" w:hint="eastAsia"/>
          <w:sz w:val="32"/>
          <w:szCs w:val="32"/>
        </w:rPr>
        <w:t>，构建新的薪酬管理体系，建立考核约束机制，科学设计任务指标，实行刚性考核，</w:t>
      </w:r>
      <w:r w:rsidRPr="002F29DE">
        <w:rPr>
          <w:rFonts w:ascii="仿宋_GB2312" w:eastAsia="仿宋_GB2312" w:hAnsi="黑体" w:hint="eastAsia"/>
          <w:sz w:val="32"/>
          <w:szCs w:val="32"/>
        </w:rPr>
        <w:t>构建进出有序的劳动</w:t>
      </w:r>
      <w:r>
        <w:rPr>
          <w:rFonts w:ascii="仿宋_GB2312" w:eastAsia="仿宋_GB2312" w:hAnsi="黑体" w:hint="eastAsia"/>
          <w:sz w:val="32"/>
          <w:szCs w:val="32"/>
        </w:rPr>
        <w:t>合同</w:t>
      </w:r>
      <w:r w:rsidRPr="002F29DE">
        <w:rPr>
          <w:rFonts w:ascii="仿宋_GB2312" w:eastAsia="仿宋_GB2312" w:hAnsi="黑体" w:hint="eastAsia"/>
          <w:sz w:val="32"/>
          <w:szCs w:val="32"/>
        </w:rPr>
        <w:t>关系。</w:t>
      </w:r>
      <w:r>
        <w:rPr>
          <w:rFonts w:ascii="仿宋_GB2312" w:eastAsia="仿宋_GB2312" w:hAnsi="黑体" w:hint="eastAsia"/>
          <w:sz w:val="32"/>
          <w:szCs w:val="32"/>
        </w:rPr>
        <w:t>加大制度</w:t>
      </w:r>
      <w:r>
        <w:rPr>
          <w:rFonts w:ascii="仿宋_GB2312" w:eastAsia="仿宋_GB2312" w:hAnsi="黑体"/>
          <w:sz w:val="32"/>
          <w:szCs w:val="32"/>
        </w:rPr>
        <w:t>建设力度，</w:t>
      </w:r>
      <w:r>
        <w:rPr>
          <w:rFonts w:ascii="仿宋_GB2312" w:eastAsia="仿宋_GB2312" w:hAnsi="黑体" w:hint="eastAsia"/>
          <w:sz w:val="32"/>
          <w:szCs w:val="32"/>
        </w:rPr>
        <w:t>对</w:t>
      </w:r>
      <w:r>
        <w:rPr>
          <w:rFonts w:ascii="仿宋_GB2312" w:eastAsia="仿宋_GB2312" w:hAnsi="黑体"/>
          <w:sz w:val="32"/>
          <w:szCs w:val="32"/>
        </w:rPr>
        <w:t>现有规章制度进行梳理和完善，</w:t>
      </w:r>
      <w:r>
        <w:rPr>
          <w:rFonts w:ascii="仿宋_GB2312" w:eastAsia="仿宋_GB2312" w:hAnsi="黑体" w:hint="eastAsia"/>
          <w:sz w:val="32"/>
          <w:szCs w:val="32"/>
        </w:rPr>
        <w:t>按照改革要求</w:t>
      </w:r>
      <w:r>
        <w:rPr>
          <w:rFonts w:ascii="仿宋_GB2312" w:eastAsia="仿宋_GB2312" w:hAnsi="黑体"/>
          <w:sz w:val="32"/>
          <w:szCs w:val="32"/>
        </w:rPr>
        <w:t>及时出台新的管理制度，重点</w:t>
      </w:r>
      <w:r>
        <w:rPr>
          <w:rFonts w:ascii="仿宋_GB2312" w:eastAsia="仿宋_GB2312" w:hAnsi="黑体" w:hint="eastAsia"/>
          <w:sz w:val="32"/>
          <w:szCs w:val="32"/>
        </w:rPr>
        <w:t>研究完善</w:t>
      </w:r>
      <w:r>
        <w:rPr>
          <w:rFonts w:ascii="仿宋_GB2312" w:eastAsia="仿宋_GB2312" w:hAnsi="黑体"/>
          <w:sz w:val="32"/>
          <w:szCs w:val="32"/>
        </w:rPr>
        <w:t>选人用人、薪酬</w:t>
      </w:r>
      <w:r>
        <w:rPr>
          <w:rFonts w:ascii="仿宋_GB2312" w:eastAsia="仿宋_GB2312" w:hAnsi="黑体" w:hint="eastAsia"/>
          <w:sz w:val="32"/>
          <w:szCs w:val="32"/>
        </w:rPr>
        <w:t>激励</w:t>
      </w:r>
      <w:r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业绩</w:t>
      </w:r>
      <w:r>
        <w:rPr>
          <w:rFonts w:ascii="仿宋_GB2312" w:eastAsia="仿宋_GB2312" w:hAnsi="黑体"/>
          <w:sz w:val="32"/>
          <w:szCs w:val="32"/>
        </w:rPr>
        <w:t>考核</w:t>
      </w:r>
      <w:r>
        <w:rPr>
          <w:rFonts w:ascii="仿宋_GB2312" w:eastAsia="仿宋_GB2312" w:hAnsi="黑体" w:hint="eastAsia"/>
          <w:sz w:val="32"/>
          <w:szCs w:val="32"/>
        </w:rPr>
        <w:t>、日常管理</w:t>
      </w:r>
      <w:r>
        <w:rPr>
          <w:rFonts w:ascii="仿宋_GB2312" w:eastAsia="仿宋_GB2312" w:hAnsi="黑体"/>
          <w:sz w:val="32"/>
          <w:szCs w:val="32"/>
        </w:rPr>
        <w:t>等方面的</w:t>
      </w:r>
      <w:r>
        <w:rPr>
          <w:rFonts w:ascii="仿宋_GB2312" w:eastAsia="仿宋_GB2312" w:hAnsi="黑体" w:hint="eastAsia"/>
          <w:sz w:val="32"/>
          <w:szCs w:val="32"/>
        </w:rPr>
        <w:t>制度</w:t>
      </w:r>
      <w:r>
        <w:rPr>
          <w:rFonts w:ascii="仿宋_GB2312" w:eastAsia="仿宋_GB2312" w:hAnsi="黑体"/>
          <w:sz w:val="32"/>
          <w:szCs w:val="32"/>
        </w:rPr>
        <w:t>和办</w:t>
      </w:r>
      <w:r>
        <w:rPr>
          <w:rFonts w:ascii="仿宋_GB2312" w:eastAsia="仿宋_GB2312" w:hAnsi="黑体"/>
          <w:sz w:val="32"/>
          <w:szCs w:val="32"/>
        </w:rPr>
        <w:lastRenderedPageBreak/>
        <w:t>法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2F29DE">
        <w:rPr>
          <w:rFonts w:ascii="仿宋_GB2312" w:eastAsia="仿宋_GB2312" w:hAnsi="黑体" w:hint="eastAsia"/>
          <w:b/>
          <w:sz w:val="32"/>
          <w:szCs w:val="32"/>
        </w:rPr>
        <w:t>二</w:t>
      </w:r>
      <w:r>
        <w:rPr>
          <w:rFonts w:ascii="仿宋_GB2312" w:eastAsia="仿宋_GB2312" w:hAnsi="黑体" w:hint="eastAsia"/>
          <w:b/>
          <w:sz w:val="32"/>
          <w:szCs w:val="32"/>
        </w:rPr>
        <w:t>、全面加强党的建设，确保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协会改革和发展方向</w:t>
      </w:r>
    </w:p>
    <w:p w:rsidR="00765D6B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D3532">
        <w:rPr>
          <w:rFonts w:ascii="仿宋_GB2312" w:eastAsia="仿宋_GB2312" w:hAnsi="黑体" w:hint="eastAsia"/>
          <w:b/>
          <w:sz w:val="32"/>
          <w:szCs w:val="32"/>
        </w:rPr>
        <w:t>4.把</w:t>
      </w:r>
      <w:r w:rsidRPr="006D3532">
        <w:rPr>
          <w:rFonts w:ascii="仿宋_GB2312" w:eastAsia="仿宋_GB2312" w:hAnsi="黑体"/>
          <w:b/>
          <w:sz w:val="32"/>
          <w:szCs w:val="32"/>
        </w:rPr>
        <w:t>党的领导贯穿于协会</w:t>
      </w:r>
      <w:r w:rsidRPr="006D3532">
        <w:rPr>
          <w:rFonts w:ascii="仿宋_GB2312" w:eastAsia="仿宋_GB2312" w:hAnsi="黑体" w:hint="eastAsia"/>
          <w:b/>
          <w:sz w:val="32"/>
          <w:szCs w:val="32"/>
        </w:rPr>
        <w:t>各项</w:t>
      </w:r>
      <w:r w:rsidRPr="006D3532">
        <w:rPr>
          <w:rFonts w:ascii="仿宋_GB2312" w:eastAsia="仿宋_GB2312" w:hAnsi="黑体"/>
          <w:b/>
          <w:sz w:val="32"/>
          <w:szCs w:val="32"/>
        </w:rPr>
        <w:t>工作始终。</w:t>
      </w:r>
      <w:r w:rsidRPr="002F29DE">
        <w:rPr>
          <w:rFonts w:ascii="仿宋_GB2312" w:eastAsia="仿宋_GB2312" w:hAnsi="黑体" w:hint="eastAsia"/>
          <w:sz w:val="32"/>
          <w:szCs w:val="32"/>
        </w:rPr>
        <w:t>全面</w:t>
      </w:r>
      <w:r>
        <w:rPr>
          <w:rFonts w:ascii="仿宋_GB2312" w:eastAsia="仿宋_GB2312" w:hAnsi="黑体" w:hint="eastAsia"/>
          <w:sz w:val="32"/>
          <w:szCs w:val="32"/>
        </w:rPr>
        <w:t>加强党的领导和</w:t>
      </w:r>
      <w:r w:rsidRPr="002F29DE">
        <w:rPr>
          <w:rFonts w:ascii="仿宋_GB2312" w:eastAsia="仿宋_GB2312" w:hAnsi="黑体" w:hint="eastAsia"/>
          <w:sz w:val="32"/>
          <w:szCs w:val="32"/>
        </w:rPr>
        <w:t>党的建设，</w:t>
      </w:r>
      <w:r>
        <w:rPr>
          <w:rFonts w:ascii="仿宋_GB2312" w:eastAsia="仿宋_GB2312" w:hAnsi="黑体" w:hint="eastAsia"/>
          <w:sz w:val="32"/>
          <w:szCs w:val="32"/>
        </w:rPr>
        <w:t>高举</w:t>
      </w:r>
      <w:r>
        <w:rPr>
          <w:rFonts w:ascii="仿宋_GB2312" w:eastAsia="仿宋_GB2312" w:hAnsi="黑体"/>
          <w:sz w:val="32"/>
          <w:szCs w:val="32"/>
        </w:rPr>
        <w:t>习近平新时代中国特色社会主义思想</w:t>
      </w:r>
      <w:r>
        <w:rPr>
          <w:rFonts w:ascii="仿宋_GB2312" w:eastAsia="仿宋_GB2312" w:hAnsi="黑体" w:hint="eastAsia"/>
          <w:sz w:val="32"/>
          <w:szCs w:val="32"/>
        </w:rPr>
        <w:t>伟大</w:t>
      </w:r>
      <w:r>
        <w:rPr>
          <w:rFonts w:ascii="仿宋_GB2312" w:eastAsia="仿宋_GB2312" w:hAnsi="黑体"/>
          <w:sz w:val="32"/>
          <w:szCs w:val="32"/>
        </w:rPr>
        <w:t>旗帜，把贯彻落实新时代中国特色社会主义基本理论、基本路线、基本</w:t>
      </w:r>
      <w:r>
        <w:rPr>
          <w:rFonts w:ascii="仿宋_GB2312" w:eastAsia="仿宋_GB2312" w:hAnsi="黑体" w:hint="eastAsia"/>
          <w:sz w:val="32"/>
          <w:szCs w:val="32"/>
        </w:rPr>
        <w:t>方略</w:t>
      </w:r>
      <w:r>
        <w:rPr>
          <w:rFonts w:ascii="仿宋_GB2312" w:eastAsia="仿宋_GB2312" w:hAnsi="黑体"/>
          <w:sz w:val="32"/>
          <w:szCs w:val="32"/>
        </w:rPr>
        <w:t>融入协会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各项工作之中，确保党的路线</w:t>
      </w:r>
      <w:r>
        <w:rPr>
          <w:rFonts w:ascii="仿宋_GB2312" w:eastAsia="仿宋_GB2312" w:hAnsi="黑体" w:hint="eastAsia"/>
          <w:sz w:val="32"/>
          <w:szCs w:val="32"/>
        </w:rPr>
        <w:t>方针</w:t>
      </w:r>
      <w:r>
        <w:rPr>
          <w:rFonts w:ascii="仿宋_GB2312" w:eastAsia="仿宋_GB2312" w:hAnsi="黑体"/>
          <w:sz w:val="32"/>
          <w:szCs w:val="32"/>
        </w:rPr>
        <w:t>政策在协会中落到实处，取得实效。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D3532">
        <w:rPr>
          <w:rFonts w:ascii="仿宋_GB2312" w:eastAsia="仿宋_GB2312" w:hAnsi="黑体" w:hint="eastAsia"/>
          <w:b/>
          <w:sz w:val="32"/>
          <w:szCs w:val="32"/>
        </w:rPr>
        <w:t>5.修改完善《中国</w:t>
      </w:r>
      <w:r w:rsidRPr="006D3532">
        <w:rPr>
          <w:rFonts w:ascii="仿宋_GB2312" w:eastAsia="仿宋_GB2312" w:hAnsi="黑体"/>
          <w:b/>
          <w:sz w:val="32"/>
          <w:szCs w:val="32"/>
        </w:rPr>
        <w:t>粮食行业协会</w:t>
      </w:r>
      <w:r w:rsidRPr="006D3532">
        <w:rPr>
          <w:rFonts w:ascii="仿宋_GB2312" w:eastAsia="仿宋_GB2312" w:hAnsi="黑体" w:hint="eastAsia"/>
          <w:b/>
          <w:sz w:val="32"/>
          <w:szCs w:val="32"/>
        </w:rPr>
        <w:t>章程》。</w:t>
      </w:r>
      <w:r w:rsidRPr="002F29DE">
        <w:rPr>
          <w:rFonts w:ascii="仿宋_GB2312" w:eastAsia="仿宋_GB2312" w:hAnsi="黑体" w:hint="eastAsia"/>
          <w:sz w:val="32"/>
          <w:szCs w:val="32"/>
        </w:rPr>
        <w:t>把</w:t>
      </w:r>
      <w:r>
        <w:rPr>
          <w:rFonts w:ascii="仿宋_GB2312" w:eastAsia="仿宋_GB2312" w:hAnsi="黑体" w:hint="eastAsia"/>
          <w:sz w:val="32"/>
          <w:szCs w:val="32"/>
        </w:rPr>
        <w:t>习近平</w:t>
      </w:r>
      <w:r>
        <w:rPr>
          <w:rFonts w:ascii="仿宋_GB2312" w:eastAsia="仿宋_GB2312" w:hAnsi="黑体"/>
          <w:sz w:val="32"/>
          <w:szCs w:val="32"/>
        </w:rPr>
        <w:t>新时代中国特色社会主义思想</w:t>
      </w:r>
      <w:r>
        <w:rPr>
          <w:rFonts w:ascii="仿宋_GB2312" w:eastAsia="仿宋_GB2312" w:hAnsi="黑体" w:hint="eastAsia"/>
          <w:sz w:val="32"/>
          <w:szCs w:val="32"/>
        </w:rPr>
        <w:t>确立为协会</w:t>
      </w:r>
      <w:r>
        <w:rPr>
          <w:rFonts w:ascii="仿宋_GB2312" w:eastAsia="仿宋_GB2312" w:hAnsi="黑体"/>
          <w:sz w:val="32"/>
          <w:szCs w:val="32"/>
        </w:rPr>
        <w:t>改革</w:t>
      </w:r>
      <w:r>
        <w:rPr>
          <w:rFonts w:ascii="仿宋_GB2312" w:eastAsia="仿宋_GB2312" w:hAnsi="黑体" w:hint="eastAsia"/>
          <w:sz w:val="32"/>
          <w:szCs w:val="32"/>
        </w:rPr>
        <w:t>发展</w:t>
      </w:r>
      <w:r>
        <w:rPr>
          <w:rFonts w:ascii="仿宋_GB2312" w:eastAsia="仿宋_GB2312" w:hAnsi="黑体"/>
          <w:sz w:val="32"/>
          <w:szCs w:val="32"/>
        </w:rPr>
        <w:t>的指导思想，</w:t>
      </w:r>
      <w:r>
        <w:rPr>
          <w:rFonts w:ascii="仿宋_GB2312" w:eastAsia="仿宋_GB2312" w:hAnsi="黑体" w:hint="eastAsia"/>
          <w:sz w:val="32"/>
          <w:szCs w:val="32"/>
        </w:rPr>
        <w:t>把全面</w:t>
      </w:r>
      <w:r>
        <w:rPr>
          <w:rFonts w:ascii="仿宋_GB2312" w:eastAsia="仿宋_GB2312" w:hAnsi="黑体"/>
          <w:sz w:val="32"/>
          <w:szCs w:val="32"/>
        </w:rPr>
        <w:t>加强党的领导和党的建设写入《</w:t>
      </w:r>
      <w:r>
        <w:rPr>
          <w:rFonts w:ascii="仿宋_GB2312" w:eastAsia="仿宋_GB2312" w:hAnsi="黑体" w:hint="eastAsia"/>
          <w:sz w:val="32"/>
          <w:szCs w:val="32"/>
        </w:rPr>
        <w:t>章程</w:t>
      </w:r>
      <w:r>
        <w:rPr>
          <w:rFonts w:ascii="仿宋_GB2312" w:eastAsia="仿宋_GB2312" w:hAnsi="黑体"/>
          <w:sz w:val="32"/>
          <w:szCs w:val="32"/>
        </w:rPr>
        <w:t>》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2F29DE">
        <w:rPr>
          <w:rFonts w:ascii="仿宋_GB2312" w:eastAsia="仿宋_GB2312" w:hAnsi="黑体" w:hint="eastAsia"/>
          <w:sz w:val="32"/>
          <w:szCs w:val="32"/>
        </w:rPr>
        <w:t>把党的领导内嵌到协会管理和运行</w:t>
      </w:r>
      <w:r>
        <w:rPr>
          <w:rFonts w:ascii="仿宋_GB2312" w:eastAsia="仿宋_GB2312" w:hAnsi="黑体" w:hint="eastAsia"/>
          <w:sz w:val="32"/>
          <w:szCs w:val="32"/>
        </w:rPr>
        <w:t>各个环节。</w:t>
      </w:r>
      <w:r w:rsidRPr="002F29DE">
        <w:rPr>
          <w:rFonts w:ascii="仿宋_GB2312" w:eastAsia="仿宋_GB2312" w:hAnsi="黑体" w:hint="eastAsia"/>
          <w:sz w:val="32"/>
          <w:szCs w:val="32"/>
        </w:rPr>
        <w:t>出台《协会党组织决策议事制度》，确保协会发展的重大事项由党组织集体研究决定。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D3532">
        <w:rPr>
          <w:rFonts w:ascii="仿宋_GB2312" w:eastAsia="仿宋_GB2312" w:hAnsi="黑体" w:hint="eastAsia"/>
          <w:b/>
          <w:sz w:val="32"/>
          <w:szCs w:val="32"/>
        </w:rPr>
        <w:t>6.全面加强</w:t>
      </w:r>
      <w:r>
        <w:rPr>
          <w:rFonts w:ascii="仿宋_GB2312" w:eastAsia="仿宋_GB2312" w:hAnsi="黑体" w:hint="eastAsia"/>
          <w:b/>
          <w:sz w:val="32"/>
          <w:szCs w:val="32"/>
        </w:rPr>
        <w:t>协会</w:t>
      </w:r>
      <w:r w:rsidRPr="006D3532">
        <w:rPr>
          <w:rFonts w:ascii="仿宋_GB2312" w:eastAsia="仿宋_GB2312" w:hAnsi="黑体" w:hint="eastAsia"/>
          <w:b/>
          <w:sz w:val="32"/>
          <w:szCs w:val="32"/>
        </w:rPr>
        <w:t>党组织建设。</w:t>
      </w:r>
      <w:r>
        <w:rPr>
          <w:rFonts w:ascii="仿宋_GB2312" w:eastAsia="仿宋_GB2312" w:hAnsi="黑体" w:hint="eastAsia"/>
          <w:sz w:val="32"/>
          <w:szCs w:val="32"/>
        </w:rPr>
        <w:t>充分发挥中国</w:t>
      </w:r>
      <w:r>
        <w:rPr>
          <w:rFonts w:ascii="仿宋_GB2312" w:eastAsia="仿宋_GB2312" w:hAnsi="黑体"/>
          <w:sz w:val="32"/>
          <w:szCs w:val="32"/>
        </w:rPr>
        <w:t>粮食行业协会秘书处</w:t>
      </w:r>
      <w:r w:rsidRPr="002F29DE">
        <w:rPr>
          <w:rFonts w:ascii="仿宋_GB2312" w:eastAsia="仿宋_GB2312" w:hAnsi="黑体" w:hint="eastAsia"/>
          <w:sz w:val="32"/>
          <w:szCs w:val="32"/>
        </w:rPr>
        <w:t>党组织</w:t>
      </w:r>
      <w:r>
        <w:rPr>
          <w:rFonts w:ascii="仿宋_GB2312" w:eastAsia="仿宋_GB2312" w:hAnsi="黑体" w:hint="eastAsia"/>
          <w:sz w:val="32"/>
          <w:szCs w:val="32"/>
        </w:rPr>
        <w:t>在</w:t>
      </w:r>
      <w:r>
        <w:rPr>
          <w:rFonts w:ascii="仿宋_GB2312" w:eastAsia="仿宋_GB2312" w:hAnsi="黑体"/>
          <w:sz w:val="32"/>
          <w:szCs w:val="32"/>
        </w:rPr>
        <w:t>协会改革发展过程中的</w:t>
      </w:r>
      <w:r>
        <w:rPr>
          <w:rFonts w:ascii="仿宋_GB2312" w:eastAsia="仿宋_GB2312" w:hAnsi="黑体" w:hint="eastAsia"/>
          <w:sz w:val="32"/>
          <w:szCs w:val="32"/>
        </w:rPr>
        <w:t>先锋队</w:t>
      </w:r>
      <w:r>
        <w:rPr>
          <w:rFonts w:ascii="仿宋_GB2312" w:eastAsia="仿宋_GB2312" w:hAnsi="黑体"/>
          <w:sz w:val="32"/>
          <w:szCs w:val="32"/>
        </w:rPr>
        <w:t>作用，激发</w:t>
      </w:r>
      <w:r>
        <w:rPr>
          <w:rFonts w:ascii="仿宋_GB2312" w:eastAsia="仿宋_GB2312" w:hAnsi="黑体" w:hint="eastAsia"/>
          <w:sz w:val="32"/>
          <w:szCs w:val="32"/>
        </w:rPr>
        <w:t>广大党员</w:t>
      </w:r>
      <w:r>
        <w:rPr>
          <w:rFonts w:ascii="仿宋_GB2312" w:eastAsia="仿宋_GB2312" w:hAnsi="黑体"/>
          <w:sz w:val="32"/>
          <w:szCs w:val="32"/>
        </w:rPr>
        <w:t>干事创业的</w:t>
      </w:r>
      <w:r>
        <w:rPr>
          <w:rFonts w:ascii="仿宋_GB2312" w:eastAsia="仿宋_GB2312" w:hAnsi="黑体" w:hint="eastAsia"/>
          <w:sz w:val="32"/>
          <w:szCs w:val="32"/>
        </w:rPr>
        <w:t>热情</w:t>
      </w:r>
      <w:r>
        <w:rPr>
          <w:rFonts w:ascii="仿宋_GB2312" w:eastAsia="仿宋_GB2312" w:hAnsi="黑体"/>
          <w:sz w:val="32"/>
          <w:szCs w:val="32"/>
        </w:rPr>
        <w:t>，鼓励</w:t>
      </w:r>
      <w:r>
        <w:rPr>
          <w:rFonts w:ascii="仿宋_GB2312" w:eastAsia="仿宋_GB2312" w:hAnsi="黑体" w:hint="eastAsia"/>
          <w:sz w:val="32"/>
          <w:szCs w:val="32"/>
        </w:rPr>
        <w:t>大家敢担当</w:t>
      </w:r>
      <w:r>
        <w:rPr>
          <w:rFonts w:ascii="仿宋_GB2312" w:eastAsia="仿宋_GB2312" w:hAnsi="黑体"/>
          <w:sz w:val="32"/>
          <w:szCs w:val="32"/>
        </w:rPr>
        <w:t>、</w:t>
      </w:r>
      <w:proofErr w:type="gramStart"/>
      <w:r>
        <w:rPr>
          <w:rFonts w:ascii="仿宋_GB2312" w:eastAsia="仿宋_GB2312" w:hAnsi="黑体"/>
          <w:sz w:val="32"/>
          <w:szCs w:val="32"/>
        </w:rPr>
        <w:t>敢作</w:t>
      </w:r>
      <w:proofErr w:type="gramEnd"/>
      <w:r>
        <w:rPr>
          <w:rFonts w:ascii="仿宋_GB2312" w:eastAsia="仿宋_GB2312" w:hAnsi="黑体"/>
          <w:sz w:val="32"/>
          <w:szCs w:val="32"/>
        </w:rPr>
        <w:t>为、敢负责，</w:t>
      </w:r>
      <w:r>
        <w:rPr>
          <w:rFonts w:ascii="仿宋_GB2312" w:eastAsia="仿宋_GB2312" w:hAnsi="黑体" w:hint="eastAsia"/>
          <w:sz w:val="32"/>
          <w:szCs w:val="32"/>
        </w:rPr>
        <w:t>争当协会</w:t>
      </w:r>
      <w:r>
        <w:rPr>
          <w:rFonts w:ascii="仿宋_GB2312" w:eastAsia="仿宋_GB2312" w:hAnsi="黑体"/>
          <w:sz w:val="32"/>
          <w:szCs w:val="32"/>
        </w:rPr>
        <w:t>改革发展的促进派</w:t>
      </w:r>
      <w:r>
        <w:rPr>
          <w:rFonts w:ascii="仿宋_GB2312" w:eastAsia="仿宋_GB2312" w:hAnsi="黑体" w:hint="eastAsia"/>
          <w:sz w:val="32"/>
          <w:szCs w:val="32"/>
        </w:rPr>
        <w:t>。广大党员</w:t>
      </w:r>
      <w:r>
        <w:rPr>
          <w:rFonts w:ascii="仿宋_GB2312" w:eastAsia="仿宋_GB2312" w:hAnsi="黑体"/>
          <w:sz w:val="32"/>
          <w:szCs w:val="32"/>
        </w:rPr>
        <w:t>带头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传播正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能量</w:t>
      </w:r>
      <w:r>
        <w:rPr>
          <w:rFonts w:ascii="仿宋_GB2312" w:eastAsia="仿宋_GB2312" w:hAnsi="黑体"/>
          <w:sz w:val="32"/>
          <w:szCs w:val="32"/>
        </w:rPr>
        <w:t>，发挥</w:t>
      </w:r>
      <w:r>
        <w:rPr>
          <w:rFonts w:ascii="仿宋_GB2312" w:eastAsia="仿宋_GB2312" w:hAnsi="黑体" w:hint="eastAsia"/>
          <w:sz w:val="32"/>
          <w:szCs w:val="32"/>
        </w:rPr>
        <w:t>模范</w:t>
      </w:r>
      <w:r>
        <w:rPr>
          <w:rFonts w:ascii="仿宋_GB2312" w:eastAsia="仿宋_GB2312" w:hAnsi="黑体"/>
          <w:sz w:val="32"/>
          <w:szCs w:val="32"/>
        </w:rPr>
        <w:t>带头作用，</w:t>
      </w:r>
      <w:r>
        <w:rPr>
          <w:rFonts w:ascii="仿宋_GB2312" w:eastAsia="仿宋_GB2312" w:hAnsi="黑体" w:hint="eastAsia"/>
          <w:sz w:val="32"/>
          <w:szCs w:val="32"/>
        </w:rPr>
        <w:t>营造</w:t>
      </w:r>
      <w:r w:rsidRPr="002F29DE">
        <w:rPr>
          <w:rFonts w:ascii="仿宋_GB2312" w:eastAsia="仿宋_GB2312" w:hAnsi="黑体" w:hint="eastAsia"/>
          <w:sz w:val="32"/>
          <w:szCs w:val="32"/>
        </w:rPr>
        <w:t>积极向上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风清气正</w:t>
      </w:r>
      <w:r>
        <w:rPr>
          <w:rFonts w:ascii="仿宋_GB2312" w:eastAsia="仿宋_GB2312" w:hAnsi="黑体" w:hint="eastAsia"/>
          <w:sz w:val="32"/>
          <w:szCs w:val="32"/>
        </w:rPr>
        <w:t>的文化氛围</w:t>
      </w:r>
      <w:r w:rsidRPr="002F29DE">
        <w:rPr>
          <w:rFonts w:ascii="仿宋_GB2312" w:eastAsia="仿宋_GB2312" w:hAnsi="黑体" w:hint="eastAsia"/>
          <w:sz w:val="32"/>
          <w:szCs w:val="32"/>
        </w:rPr>
        <w:t>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D3532">
        <w:rPr>
          <w:rFonts w:ascii="仿宋_GB2312" w:eastAsia="仿宋_GB2312" w:hAnsi="黑体" w:hint="eastAsia"/>
          <w:b/>
          <w:sz w:val="32"/>
          <w:szCs w:val="32"/>
        </w:rPr>
        <w:t>7.深入</w:t>
      </w:r>
      <w:r w:rsidRPr="006D3532">
        <w:rPr>
          <w:rFonts w:ascii="仿宋_GB2312" w:eastAsia="仿宋_GB2312" w:hAnsi="黑体"/>
          <w:b/>
          <w:sz w:val="32"/>
          <w:szCs w:val="32"/>
        </w:rPr>
        <w:t>开展</w:t>
      </w:r>
      <w:r w:rsidRPr="006D3532">
        <w:rPr>
          <w:rFonts w:ascii="仿宋_GB2312" w:eastAsia="仿宋_GB2312" w:hAnsi="黑体" w:hint="eastAsia"/>
          <w:b/>
          <w:sz w:val="32"/>
          <w:szCs w:val="32"/>
        </w:rPr>
        <w:t>思想政治教育</w:t>
      </w:r>
      <w:r w:rsidRPr="006D3532">
        <w:rPr>
          <w:rFonts w:ascii="仿宋_GB2312" w:eastAsia="仿宋_GB2312" w:hAnsi="黑体"/>
          <w:b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深入</w:t>
      </w:r>
      <w:r w:rsidRPr="002F29DE">
        <w:rPr>
          <w:rFonts w:ascii="仿宋_GB2312" w:eastAsia="仿宋_GB2312" w:hAnsi="黑体" w:hint="eastAsia"/>
          <w:sz w:val="32"/>
          <w:szCs w:val="32"/>
        </w:rPr>
        <w:t>开展习近平新时代中国特色社会主义思想和党的十九大</w:t>
      </w:r>
      <w:r>
        <w:rPr>
          <w:rFonts w:ascii="仿宋_GB2312" w:eastAsia="仿宋_GB2312" w:hAnsi="黑体" w:hint="eastAsia"/>
          <w:sz w:val="32"/>
          <w:szCs w:val="32"/>
        </w:rPr>
        <w:t>精神宣传教育活动，提高广大党员思想认识。加大员工</w:t>
      </w:r>
      <w:r w:rsidRPr="002F29DE">
        <w:rPr>
          <w:rFonts w:ascii="仿宋_GB2312" w:eastAsia="仿宋_GB2312" w:hAnsi="黑体" w:hint="eastAsia"/>
          <w:sz w:val="32"/>
          <w:szCs w:val="32"/>
        </w:rPr>
        <w:t>关爱</w:t>
      </w:r>
      <w:r>
        <w:rPr>
          <w:rFonts w:ascii="仿宋_GB2312" w:eastAsia="仿宋_GB2312" w:hAnsi="黑体" w:hint="eastAsia"/>
          <w:sz w:val="32"/>
          <w:szCs w:val="32"/>
        </w:rPr>
        <w:t>力度</w:t>
      </w:r>
      <w:r w:rsidRPr="002F29DE">
        <w:rPr>
          <w:rFonts w:ascii="仿宋_GB2312" w:eastAsia="仿宋_GB2312" w:hAnsi="黑体" w:hint="eastAsia"/>
          <w:sz w:val="32"/>
          <w:szCs w:val="32"/>
        </w:rPr>
        <w:t>，及时了解思想动态，稳定员工队伍。加强对</w:t>
      </w:r>
      <w:r>
        <w:rPr>
          <w:rFonts w:ascii="仿宋_GB2312" w:eastAsia="仿宋_GB2312" w:hAnsi="黑体" w:hint="eastAsia"/>
          <w:sz w:val="32"/>
          <w:szCs w:val="32"/>
        </w:rPr>
        <w:t>入党积极分子的培养和教育，引导广大</w:t>
      </w:r>
      <w:r>
        <w:rPr>
          <w:rFonts w:ascii="仿宋_GB2312" w:eastAsia="仿宋_GB2312" w:hAnsi="黑体"/>
          <w:sz w:val="32"/>
          <w:szCs w:val="32"/>
        </w:rPr>
        <w:t>青年</w:t>
      </w:r>
      <w:r w:rsidRPr="002F29DE">
        <w:rPr>
          <w:rFonts w:ascii="仿宋_GB2312" w:eastAsia="仿宋_GB2312" w:hAnsi="黑体" w:hint="eastAsia"/>
          <w:sz w:val="32"/>
          <w:szCs w:val="32"/>
        </w:rPr>
        <w:t>树立积极向上的心态。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D3532">
        <w:rPr>
          <w:rFonts w:ascii="仿宋_GB2312" w:eastAsia="仿宋_GB2312" w:hAnsi="黑体" w:hint="eastAsia"/>
          <w:b/>
          <w:sz w:val="32"/>
          <w:szCs w:val="32"/>
        </w:rPr>
        <w:t>8.扎实</w:t>
      </w:r>
      <w:r w:rsidRPr="006D3532">
        <w:rPr>
          <w:rFonts w:ascii="仿宋_GB2312" w:eastAsia="仿宋_GB2312" w:hAnsi="黑体"/>
          <w:b/>
          <w:sz w:val="32"/>
          <w:szCs w:val="32"/>
        </w:rPr>
        <w:t>推进党风</w:t>
      </w:r>
      <w:r w:rsidRPr="006D3532">
        <w:rPr>
          <w:rFonts w:ascii="仿宋_GB2312" w:eastAsia="仿宋_GB2312" w:hAnsi="黑体" w:hint="eastAsia"/>
          <w:b/>
          <w:sz w:val="32"/>
          <w:szCs w:val="32"/>
        </w:rPr>
        <w:t>廉政</w:t>
      </w:r>
      <w:r w:rsidRPr="006D3532">
        <w:rPr>
          <w:rFonts w:ascii="仿宋_GB2312" w:eastAsia="仿宋_GB2312" w:hAnsi="黑体"/>
          <w:b/>
          <w:sz w:val="32"/>
          <w:szCs w:val="32"/>
        </w:rPr>
        <w:t>建设和反腐败工作。</w:t>
      </w:r>
      <w:r>
        <w:rPr>
          <w:rFonts w:ascii="仿宋_GB2312" w:eastAsia="仿宋_GB2312" w:hAnsi="黑体" w:hint="eastAsia"/>
          <w:sz w:val="32"/>
          <w:szCs w:val="32"/>
        </w:rPr>
        <w:t>严肃</w:t>
      </w:r>
      <w:r>
        <w:rPr>
          <w:rFonts w:ascii="仿宋_GB2312" w:eastAsia="仿宋_GB2312" w:hAnsi="黑体"/>
          <w:sz w:val="32"/>
          <w:szCs w:val="32"/>
        </w:rPr>
        <w:t>党规党纪，</w:t>
      </w:r>
      <w:r>
        <w:rPr>
          <w:rFonts w:ascii="仿宋_GB2312" w:eastAsia="仿宋_GB2312" w:hAnsi="黑体" w:hint="eastAsia"/>
          <w:sz w:val="32"/>
          <w:szCs w:val="32"/>
        </w:rPr>
        <w:t>加强</w:t>
      </w:r>
      <w:r>
        <w:rPr>
          <w:rFonts w:ascii="仿宋_GB2312" w:eastAsia="仿宋_GB2312" w:hAnsi="黑体"/>
          <w:sz w:val="32"/>
          <w:szCs w:val="32"/>
        </w:rPr>
        <w:t>政治教育，</w:t>
      </w:r>
      <w:r>
        <w:rPr>
          <w:rFonts w:ascii="仿宋_GB2312" w:eastAsia="仿宋_GB2312" w:hAnsi="黑体" w:hint="eastAsia"/>
          <w:sz w:val="32"/>
          <w:szCs w:val="32"/>
        </w:rPr>
        <w:t>有效</w:t>
      </w:r>
      <w:r w:rsidRPr="00931DF2">
        <w:rPr>
          <w:rFonts w:ascii="仿宋_GB2312" w:eastAsia="仿宋_GB2312" w:hAnsi="黑体" w:hint="eastAsia"/>
          <w:sz w:val="32"/>
          <w:szCs w:val="32"/>
        </w:rPr>
        <w:t>运用“四种形态”，</w:t>
      </w:r>
      <w:r>
        <w:rPr>
          <w:rFonts w:ascii="仿宋_GB2312" w:eastAsia="仿宋_GB2312" w:hAnsi="黑体"/>
          <w:sz w:val="32"/>
          <w:szCs w:val="32"/>
        </w:rPr>
        <w:t>坚持把问题抓早、</w:t>
      </w:r>
      <w:r>
        <w:rPr>
          <w:rFonts w:ascii="仿宋_GB2312" w:eastAsia="仿宋_GB2312" w:hAnsi="黑体"/>
          <w:sz w:val="32"/>
          <w:szCs w:val="32"/>
        </w:rPr>
        <w:lastRenderedPageBreak/>
        <w:t>抓小</w:t>
      </w:r>
      <w:r>
        <w:rPr>
          <w:rFonts w:ascii="仿宋_GB2312" w:eastAsia="仿宋_GB2312" w:hAnsi="黑体" w:hint="eastAsia"/>
          <w:sz w:val="32"/>
          <w:szCs w:val="32"/>
        </w:rPr>
        <w:t>。全面贯彻</w:t>
      </w:r>
      <w:r>
        <w:rPr>
          <w:rFonts w:ascii="仿宋_GB2312" w:eastAsia="仿宋_GB2312" w:hAnsi="黑体"/>
          <w:sz w:val="32"/>
          <w:szCs w:val="32"/>
        </w:rPr>
        <w:t>落实中央八项规定</w:t>
      </w:r>
      <w:r>
        <w:rPr>
          <w:rFonts w:ascii="仿宋_GB2312" w:eastAsia="仿宋_GB2312" w:hAnsi="黑体" w:hint="eastAsia"/>
          <w:sz w:val="32"/>
          <w:szCs w:val="32"/>
        </w:rPr>
        <w:t>及其实施细则</w:t>
      </w:r>
      <w:r>
        <w:rPr>
          <w:rFonts w:ascii="仿宋_GB2312" w:eastAsia="仿宋_GB2312" w:hAnsi="黑体"/>
          <w:sz w:val="32"/>
          <w:szCs w:val="32"/>
        </w:rPr>
        <w:t>精神，</w:t>
      </w:r>
      <w:r>
        <w:rPr>
          <w:rFonts w:ascii="仿宋_GB2312" w:eastAsia="仿宋_GB2312" w:hAnsi="黑体" w:hint="eastAsia"/>
          <w:sz w:val="32"/>
          <w:szCs w:val="32"/>
        </w:rPr>
        <w:t>认真学习领会中央纪委</w:t>
      </w:r>
      <w:r>
        <w:rPr>
          <w:rFonts w:ascii="仿宋_GB2312" w:eastAsia="仿宋_GB2312" w:hAnsi="黑体"/>
          <w:sz w:val="32"/>
          <w:szCs w:val="32"/>
        </w:rPr>
        <w:t>二中全会精神，强化制度约束，提高制度执行力。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三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、</w:t>
      </w:r>
      <w:r>
        <w:rPr>
          <w:rFonts w:ascii="仿宋_GB2312" w:eastAsia="仿宋_GB2312" w:hAnsi="黑体" w:hint="eastAsia"/>
          <w:b/>
          <w:sz w:val="32"/>
          <w:szCs w:val="32"/>
        </w:rPr>
        <w:t>深入</w:t>
      </w:r>
      <w:r>
        <w:rPr>
          <w:rFonts w:ascii="仿宋_GB2312" w:eastAsia="仿宋_GB2312" w:hAnsi="黑体"/>
          <w:b/>
          <w:sz w:val="32"/>
          <w:szCs w:val="32"/>
        </w:rPr>
        <w:t>贯彻供给侧结构性改革</w:t>
      </w:r>
      <w:r>
        <w:rPr>
          <w:rFonts w:ascii="仿宋_GB2312" w:eastAsia="仿宋_GB2312" w:hAnsi="黑体" w:hint="eastAsia"/>
          <w:b/>
          <w:sz w:val="32"/>
          <w:szCs w:val="32"/>
        </w:rPr>
        <w:t>，推动</w:t>
      </w:r>
      <w:r>
        <w:rPr>
          <w:rFonts w:ascii="仿宋_GB2312" w:eastAsia="仿宋_GB2312" w:hAnsi="黑体"/>
          <w:b/>
          <w:sz w:val="32"/>
          <w:szCs w:val="32"/>
        </w:rPr>
        <w:t>行业转型发展，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全力打造质量品牌提升工程</w:t>
      </w:r>
    </w:p>
    <w:p w:rsidR="00765D6B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6850B6">
        <w:rPr>
          <w:rFonts w:ascii="仿宋_GB2312" w:eastAsia="仿宋_GB2312" w:hAnsi="黑体" w:hint="eastAsia"/>
          <w:b/>
          <w:sz w:val="32"/>
          <w:szCs w:val="32"/>
        </w:rPr>
        <w:t>9.</w:t>
      </w:r>
      <w:r>
        <w:rPr>
          <w:rFonts w:ascii="仿宋_GB2312" w:eastAsia="仿宋_GB2312" w:hAnsi="黑体" w:hint="eastAsia"/>
          <w:b/>
          <w:sz w:val="32"/>
          <w:szCs w:val="32"/>
        </w:rPr>
        <w:t>积极推动落实政府部门决策部署</w:t>
      </w:r>
      <w:r w:rsidRPr="006850B6">
        <w:rPr>
          <w:rFonts w:ascii="仿宋_GB2312" w:eastAsia="仿宋_GB2312" w:hAnsi="黑体"/>
          <w:b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重点</w:t>
      </w:r>
      <w:r>
        <w:rPr>
          <w:rFonts w:ascii="仿宋_GB2312" w:eastAsia="仿宋_GB2312" w:hAnsi="黑体" w:hint="eastAsia"/>
          <w:sz w:val="32"/>
          <w:szCs w:val="32"/>
        </w:rPr>
        <w:t>围绕粮食收储</w:t>
      </w:r>
      <w:r>
        <w:rPr>
          <w:rFonts w:ascii="仿宋_GB2312" w:eastAsia="仿宋_GB2312" w:hAnsi="黑体"/>
          <w:sz w:val="32"/>
          <w:szCs w:val="32"/>
        </w:rPr>
        <w:t>制度</w:t>
      </w:r>
      <w:r>
        <w:rPr>
          <w:rFonts w:ascii="仿宋_GB2312" w:eastAsia="仿宋_GB2312" w:hAnsi="黑体" w:hint="eastAsia"/>
          <w:sz w:val="32"/>
          <w:szCs w:val="32"/>
        </w:rPr>
        <w:t>改革</w:t>
      </w:r>
      <w:r>
        <w:rPr>
          <w:rFonts w:ascii="仿宋_GB2312" w:eastAsia="仿宋_GB2312" w:hAnsi="黑体"/>
          <w:sz w:val="32"/>
          <w:szCs w:val="32"/>
        </w:rPr>
        <w:t>、去库存、</w:t>
      </w:r>
      <w:r>
        <w:rPr>
          <w:rFonts w:ascii="仿宋_GB2312" w:eastAsia="仿宋_GB2312" w:hAnsi="黑体" w:hint="eastAsia"/>
          <w:sz w:val="32"/>
          <w:szCs w:val="32"/>
        </w:rPr>
        <w:t>储备粮</w:t>
      </w:r>
      <w:r>
        <w:rPr>
          <w:rFonts w:ascii="仿宋_GB2312" w:eastAsia="仿宋_GB2312" w:hAnsi="黑体"/>
          <w:sz w:val="32"/>
          <w:szCs w:val="32"/>
        </w:rPr>
        <w:t>管理</w:t>
      </w:r>
      <w:r>
        <w:rPr>
          <w:rFonts w:ascii="仿宋_GB2312" w:eastAsia="仿宋_GB2312" w:hAnsi="黑体" w:hint="eastAsia"/>
          <w:sz w:val="32"/>
          <w:szCs w:val="32"/>
        </w:rPr>
        <w:t>、优质粮食工程和粮食</w:t>
      </w:r>
      <w:r>
        <w:rPr>
          <w:rFonts w:ascii="仿宋_GB2312" w:eastAsia="仿宋_GB2312" w:hAnsi="黑体"/>
          <w:sz w:val="32"/>
          <w:szCs w:val="32"/>
        </w:rPr>
        <w:t>宏观调控方式</w:t>
      </w:r>
      <w:r>
        <w:rPr>
          <w:rFonts w:ascii="仿宋_GB2312" w:eastAsia="仿宋_GB2312" w:hAnsi="黑体" w:hint="eastAsia"/>
          <w:sz w:val="32"/>
          <w:szCs w:val="32"/>
        </w:rPr>
        <w:t>开展</w:t>
      </w:r>
      <w:r>
        <w:rPr>
          <w:rFonts w:ascii="仿宋_GB2312" w:eastAsia="仿宋_GB2312" w:hAnsi="黑体"/>
          <w:sz w:val="32"/>
          <w:szCs w:val="32"/>
        </w:rPr>
        <w:t>调研，形成</w:t>
      </w:r>
      <w:r>
        <w:rPr>
          <w:rFonts w:ascii="仿宋_GB2312" w:eastAsia="仿宋_GB2312" w:hAnsi="黑体" w:hint="eastAsia"/>
          <w:sz w:val="32"/>
          <w:szCs w:val="32"/>
        </w:rPr>
        <w:t>高质量</w:t>
      </w:r>
      <w:r>
        <w:rPr>
          <w:rFonts w:ascii="仿宋_GB2312" w:eastAsia="仿宋_GB2312" w:hAnsi="黑体"/>
          <w:sz w:val="32"/>
          <w:szCs w:val="32"/>
        </w:rPr>
        <w:t>、有</w:t>
      </w:r>
      <w:r>
        <w:rPr>
          <w:rFonts w:ascii="仿宋_GB2312" w:eastAsia="仿宋_GB2312" w:hAnsi="黑体" w:hint="eastAsia"/>
          <w:sz w:val="32"/>
          <w:szCs w:val="32"/>
        </w:rPr>
        <w:t>影响</w:t>
      </w:r>
      <w:r>
        <w:rPr>
          <w:rFonts w:ascii="仿宋_GB2312" w:eastAsia="仿宋_GB2312" w:hAnsi="黑体"/>
          <w:sz w:val="32"/>
          <w:szCs w:val="32"/>
        </w:rPr>
        <w:t>的分析报告，</w:t>
      </w:r>
      <w:r>
        <w:rPr>
          <w:rFonts w:ascii="仿宋_GB2312" w:eastAsia="仿宋_GB2312" w:hAnsi="黑体" w:hint="eastAsia"/>
          <w:sz w:val="32"/>
          <w:szCs w:val="32"/>
        </w:rPr>
        <w:t>表达行业诉求，</w:t>
      </w:r>
      <w:r>
        <w:rPr>
          <w:rFonts w:ascii="仿宋_GB2312" w:eastAsia="仿宋_GB2312" w:hAnsi="黑体"/>
          <w:sz w:val="32"/>
          <w:szCs w:val="32"/>
        </w:rPr>
        <w:t>为政府提供决策支持。</w:t>
      </w:r>
      <w:r>
        <w:rPr>
          <w:rFonts w:ascii="仿宋_GB2312" w:eastAsia="仿宋_GB2312" w:hAnsi="黑体" w:hint="eastAsia"/>
          <w:sz w:val="32"/>
          <w:szCs w:val="32"/>
        </w:rPr>
        <w:t>积极参与“优质粮食工程”建设，引导企业落实“中国好粮油”行动计划，组织专家参与相关标准研讨和制定，帮助企业争取政策支持。协助</w:t>
      </w:r>
      <w:r>
        <w:rPr>
          <w:rFonts w:ascii="仿宋_GB2312" w:eastAsia="仿宋_GB2312" w:hAnsi="黑体"/>
          <w:sz w:val="32"/>
          <w:szCs w:val="32"/>
        </w:rPr>
        <w:t>政府制定</w:t>
      </w:r>
      <w:r>
        <w:rPr>
          <w:rFonts w:ascii="仿宋_GB2312" w:eastAsia="仿宋_GB2312" w:hAnsi="黑体" w:hint="eastAsia"/>
          <w:sz w:val="32"/>
          <w:szCs w:val="32"/>
        </w:rPr>
        <w:t>仓储</w:t>
      </w:r>
      <w:r>
        <w:rPr>
          <w:rFonts w:ascii="仿宋_GB2312" w:eastAsia="仿宋_GB2312" w:hAnsi="黑体"/>
          <w:sz w:val="32"/>
          <w:szCs w:val="32"/>
        </w:rPr>
        <w:t>标准，出台管理办法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指导意见，引导企业积极参与国家动态储备管理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粮食市场</w:t>
      </w:r>
      <w:r>
        <w:rPr>
          <w:rFonts w:ascii="仿宋_GB2312" w:eastAsia="仿宋_GB2312" w:hAnsi="黑体" w:hint="eastAsia"/>
          <w:sz w:val="32"/>
          <w:szCs w:val="32"/>
        </w:rPr>
        <w:t>调控，推动形成多元</w:t>
      </w:r>
      <w:r>
        <w:rPr>
          <w:rFonts w:ascii="仿宋_GB2312" w:eastAsia="仿宋_GB2312" w:hAnsi="黑体"/>
          <w:sz w:val="32"/>
          <w:szCs w:val="32"/>
        </w:rPr>
        <w:t>仓储</w:t>
      </w:r>
      <w:r>
        <w:rPr>
          <w:rFonts w:ascii="仿宋_GB2312" w:eastAsia="仿宋_GB2312" w:hAnsi="黑体" w:hint="eastAsia"/>
          <w:sz w:val="32"/>
          <w:szCs w:val="32"/>
        </w:rPr>
        <w:t>格局</w:t>
      </w:r>
      <w:r>
        <w:rPr>
          <w:rFonts w:ascii="仿宋_GB2312" w:eastAsia="仿宋_GB2312" w:hAnsi="黑体"/>
          <w:sz w:val="32"/>
          <w:szCs w:val="32"/>
        </w:rPr>
        <w:t>体系。</w:t>
      </w:r>
    </w:p>
    <w:p w:rsidR="00765D6B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966C21">
        <w:rPr>
          <w:rFonts w:ascii="仿宋_GB2312" w:eastAsia="仿宋_GB2312" w:hAnsi="黑体" w:hint="eastAsia"/>
          <w:b/>
          <w:sz w:val="32"/>
          <w:szCs w:val="32"/>
        </w:rPr>
        <w:t>10.大力</w:t>
      </w:r>
      <w:r w:rsidRPr="00966C21">
        <w:rPr>
          <w:rFonts w:ascii="仿宋_GB2312" w:eastAsia="仿宋_GB2312" w:hAnsi="黑体"/>
          <w:b/>
          <w:sz w:val="32"/>
          <w:szCs w:val="32"/>
        </w:rPr>
        <w:t>推动质量品牌提升工程</w:t>
      </w:r>
      <w:r w:rsidRPr="00966C21">
        <w:rPr>
          <w:rFonts w:ascii="仿宋_GB2312" w:eastAsia="仿宋_GB2312" w:hAnsi="黑体" w:hint="eastAsia"/>
          <w:b/>
          <w:sz w:val="32"/>
          <w:szCs w:val="32"/>
        </w:rPr>
        <w:t>。</w:t>
      </w:r>
      <w:r w:rsidRPr="002F29DE">
        <w:rPr>
          <w:rFonts w:ascii="仿宋_GB2312" w:eastAsia="仿宋_GB2312" w:hAnsi="黑体" w:hint="eastAsia"/>
          <w:sz w:val="32"/>
          <w:szCs w:val="32"/>
        </w:rPr>
        <w:t>出台《粮食</w:t>
      </w:r>
      <w:r>
        <w:rPr>
          <w:rFonts w:ascii="仿宋_GB2312" w:eastAsia="仿宋_GB2312" w:hAnsi="黑体" w:hint="eastAsia"/>
          <w:sz w:val="32"/>
          <w:szCs w:val="32"/>
        </w:rPr>
        <w:t>行业质量品牌发展指导意见》，加强对行业走品牌品质道路的顶层设计</w:t>
      </w:r>
      <w:r w:rsidRPr="002F29DE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>
        <w:rPr>
          <w:rFonts w:ascii="仿宋_GB2312" w:eastAsia="仿宋_GB2312" w:hAnsi="黑体"/>
          <w:sz w:val="32"/>
          <w:szCs w:val="32"/>
        </w:rPr>
        <w:t>开展品牌建设</w:t>
      </w:r>
      <w:r>
        <w:rPr>
          <w:rFonts w:ascii="仿宋_GB2312" w:eastAsia="仿宋_GB2312" w:hAnsi="黑体" w:hint="eastAsia"/>
          <w:sz w:val="32"/>
          <w:szCs w:val="32"/>
        </w:rPr>
        <w:t>研修班</w:t>
      </w:r>
      <w:r>
        <w:rPr>
          <w:rFonts w:ascii="仿宋_GB2312" w:eastAsia="仿宋_GB2312" w:hAnsi="黑体"/>
          <w:sz w:val="32"/>
          <w:szCs w:val="32"/>
        </w:rPr>
        <w:t>，</w:t>
      </w:r>
      <w:r w:rsidRPr="00966C21">
        <w:rPr>
          <w:rFonts w:ascii="仿宋_GB2312" w:eastAsia="仿宋_GB2312" w:hAnsi="黑体" w:hint="eastAsia"/>
          <w:sz w:val="32"/>
          <w:szCs w:val="32"/>
        </w:rPr>
        <w:t>围绕品牌打造、品质保障、技术进步、标准制定等一系列主题</w:t>
      </w:r>
      <w:r>
        <w:rPr>
          <w:rFonts w:ascii="仿宋_GB2312" w:eastAsia="仿宋_GB2312" w:hAnsi="黑体" w:hint="eastAsia"/>
          <w:sz w:val="32"/>
          <w:szCs w:val="32"/>
        </w:rPr>
        <w:t>每月</w:t>
      </w:r>
      <w:r w:rsidRPr="00966C21">
        <w:rPr>
          <w:rFonts w:ascii="仿宋_GB2312" w:eastAsia="仿宋_GB2312" w:hAnsi="黑体" w:hint="eastAsia"/>
          <w:sz w:val="32"/>
          <w:szCs w:val="32"/>
        </w:rPr>
        <w:t>组织开展专题研修班，引导行业加强质量管理和品牌建设。</w:t>
      </w:r>
      <w:r>
        <w:rPr>
          <w:rFonts w:ascii="仿宋_GB2312" w:eastAsia="仿宋_GB2312" w:hAnsi="黑体" w:hint="eastAsia"/>
          <w:sz w:val="32"/>
          <w:szCs w:val="32"/>
        </w:rPr>
        <w:t>全年</w:t>
      </w:r>
      <w:r>
        <w:rPr>
          <w:rFonts w:ascii="仿宋_GB2312" w:eastAsia="仿宋_GB2312" w:hAnsi="黑体"/>
          <w:sz w:val="32"/>
          <w:szCs w:val="32"/>
        </w:rPr>
        <w:t>举办</w:t>
      </w:r>
      <w:r w:rsidRPr="002D657D">
        <w:rPr>
          <w:rFonts w:ascii="仿宋_GB2312" w:eastAsia="仿宋_GB2312" w:hAnsi="黑体"/>
          <w:sz w:val="32"/>
          <w:szCs w:val="32"/>
        </w:rPr>
        <w:t>1-2期品牌论坛，交流各地在品牌建设方面的好经验、好做法、好举措，分享优秀企业品牌建设方面的案例。</w:t>
      </w:r>
      <w:r w:rsidRPr="002D657D">
        <w:rPr>
          <w:rFonts w:ascii="仿宋_GB2312" w:eastAsia="仿宋_GB2312" w:hAnsi="黑体" w:hint="eastAsia"/>
          <w:sz w:val="32"/>
          <w:szCs w:val="32"/>
        </w:rPr>
        <w:t>加大对好品牌、好品质的表彰</w:t>
      </w:r>
      <w:r>
        <w:rPr>
          <w:rFonts w:ascii="仿宋_GB2312" w:eastAsia="仿宋_GB2312" w:hAnsi="黑体" w:hint="eastAsia"/>
          <w:sz w:val="32"/>
          <w:szCs w:val="32"/>
        </w:rPr>
        <w:t>和宣传</w:t>
      </w:r>
      <w:r w:rsidRPr="002D657D">
        <w:rPr>
          <w:rFonts w:ascii="仿宋_GB2312" w:eastAsia="仿宋_GB2312" w:hAnsi="黑体" w:hint="eastAsia"/>
          <w:sz w:val="32"/>
          <w:szCs w:val="32"/>
        </w:rPr>
        <w:t>力度。在</w:t>
      </w:r>
      <w:proofErr w:type="gramStart"/>
      <w:r w:rsidRPr="002D657D">
        <w:rPr>
          <w:rFonts w:ascii="仿宋_GB2312" w:eastAsia="仿宋_GB2312" w:hAnsi="黑体" w:hint="eastAsia"/>
          <w:sz w:val="32"/>
          <w:szCs w:val="32"/>
        </w:rPr>
        <w:t>品牌专项</w:t>
      </w:r>
      <w:proofErr w:type="gramEnd"/>
      <w:r w:rsidRPr="002D657D">
        <w:rPr>
          <w:rFonts w:ascii="仿宋_GB2312" w:eastAsia="仿宋_GB2312" w:hAnsi="黑体" w:hint="eastAsia"/>
          <w:sz w:val="32"/>
          <w:szCs w:val="32"/>
        </w:rPr>
        <w:t>调查的基础上，研究制定粮油行业管理标准体系，创建粮油行业质量奖</w:t>
      </w:r>
      <w:r>
        <w:rPr>
          <w:rFonts w:ascii="仿宋_GB2312" w:eastAsia="仿宋_GB2312" w:hAnsi="黑体" w:hint="eastAsia"/>
          <w:sz w:val="32"/>
          <w:szCs w:val="32"/>
        </w:rPr>
        <w:t>。在全国范围内开展“粮工巧匠”评选表彰活动，大力倡导</w:t>
      </w:r>
      <w:r w:rsidRPr="002D657D">
        <w:rPr>
          <w:rFonts w:ascii="仿宋_GB2312" w:eastAsia="仿宋_GB2312" w:hAnsi="黑体" w:hint="eastAsia"/>
          <w:sz w:val="32"/>
          <w:szCs w:val="32"/>
        </w:rPr>
        <w:t>“工匠精神”。</w:t>
      </w:r>
    </w:p>
    <w:p w:rsidR="00765D6B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966C21">
        <w:rPr>
          <w:rFonts w:ascii="仿宋_GB2312" w:eastAsia="仿宋_GB2312" w:hAnsi="黑体" w:hint="eastAsia"/>
          <w:b/>
          <w:sz w:val="32"/>
          <w:szCs w:val="32"/>
        </w:rPr>
        <w:lastRenderedPageBreak/>
        <w:t>11.</w:t>
      </w:r>
      <w:r>
        <w:rPr>
          <w:rFonts w:ascii="仿宋_GB2312" w:eastAsia="仿宋_GB2312" w:hAnsi="黑体" w:hint="eastAsia"/>
          <w:b/>
          <w:sz w:val="32"/>
          <w:szCs w:val="32"/>
        </w:rPr>
        <w:t>积极</w:t>
      </w:r>
      <w:r w:rsidRPr="00966C21">
        <w:rPr>
          <w:rFonts w:ascii="仿宋_GB2312" w:eastAsia="仿宋_GB2312" w:hAnsi="黑体" w:hint="eastAsia"/>
          <w:b/>
          <w:sz w:val="32"/>
          <w:szCs w:val="32"/>
        </w:rPr>
        <w:t>探索构建</w:t>
      </w:r>
      <w:r w:rsidRPr="00966C21">
        <w:rPr>
          <w:rFonts w:ascii="仿宋_GB2312" w:eastAsia="仿宋_GB2312" w:hAnsi="黑体"/>
          <w:b/>
          <w:sz w:val="32"/>
          <w:szCs w:val="32"/>
        </w:rPr>
        <w:t>行业标准体系。</w:t>
      </w:r>
      <w:r w:rsidRPr="00031989">
        <w:rPr>
          <w:rFonts w:ascii="仿宋_GB2312" w:eastAsia="仿宋_GB2312" w:hAnsi="黑体"/>
          <w:sz w:val="32"/>
          <w:szCs w:val="32"/>
        </w:rPr>
        <w:t>积极与国际组织合作，建立国际组织农产品标准。重点探索建立中美大米进出口产品标准，推动中美大米贸易落地。以优势特色产业县市为依托，建立区域特色产品标准体系，打造区域特色品牌。各地区根据实际情况，积极推动当地粮油消费产品标准建设，以产品品鉴为切入点，强化市场需求引导，构建种植、仓储、加工、物流等全流程标准体系。</w:t>
      </w:r>
    </w:p>
    <w:p w:rsidR="00765D6B" w:rsidRPr="008B0923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四、全面贯彻</w:t>
      </w:r>
      <w:r>
        <w:rPr>
          <w:rFonts w:ascii="仿宋_GB2312" w:eastAsia="仿宋_GB2312" w:hAnsi="黑体"/>
          <w:b/>
          <w:sz w:val="32"/>
          <w:szCs w:val="32"/>
        </w:rPr>
        <w:t>落实乡村振兴战略，</w:t>
      </w:r>
      <w:r>
        <w:rPr>
          <w:rFonts w:ascii="仿宋_GB2312" w:eastAsia="仿宋_GB2312" w:hAnsi="黑体" w:hint="eastAsia"/>
          <w:b/>
          <w:sz w:val="32"/>
          <w:szCs w:val="32"/>
        </w:rPr>
        <w:t>推动优势</w:t>
      </w:r>
      <w:r>
        <w:rPr>
          <w:rFonts w:ascii="仿宋_GB2312" w:eastAsia="仿宋_GB2312" w:hAnsi="黑体"/>
          <w:b/>
          <w:sz w:val="32"/>
          <w:szCs w:val="32"/>
        </w:rPr>
        <w:t>特色</w:t>
      </w:r>
      <w:r>
        <w:rPr>
          <w:rFonts w:ascii="仿宋_GB2312" w:eastAsia="仿宋_GB2312" w:hAnsi="黑体" w:hint="eastAsia"/>
          <w:b/>
          <w:sz w:val="32"/>
          <w:szCs w:val="32"/>
        </w:rPr>
        <w:t>产区经济</w:t>
      </w:r>
      <w:r>
        <w:rPr>
          <w:rFonts w:ascii="仿宋_GB2312" w:eastAsia="仿宋_GB2312" w:hAnsi="黑体"/>
          <w:b/>
          <w:sz w:val="32"/>
          <w:szCs w:val="32"/>
        </w:rPr>
        <w:t>发展</w:t>
      </w:r>
    </w:p>
    <w:p w:rsidR="00765D6B" w:rsidRDefault="00765D6B" w:rsidP="00765D6B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</w:t>
      </w:r>
      <w:r>
        <w:rPr>
          <w:rFonts w:ascii="仿宋_GB2312" w:eastAsia="仿宋_GB2312" w:hAnsi="黑体"/>
          <w:b/>
          <w:sz w:val="32"/>
          <w:szCs w:val="32"/>
        </w:rPr>
        <w:t>2</w:t>
      </w:r>
      <w:r w:rsidRPr="0007653D">
        <w:rPr>
          <w:rFonts w:ascii="仿宋_GB2312" w:eastAsia="仿宋_GB2312" w:hAnsi="黑体" w:hint="eastAsia"/>
          <w:b/>
          <w:sz w:val="32"/>
          <w:szCs w:val="32"/>
        </w:rPr>
        <w:t>.</w:t>
      </w:r>
      <w:r>
        <w:rPr>
          <w:rFonts w:ascii="仿宋_GB2312" w:eastAsia="仿宋_GB2312" w:hAnsi="黑体" w:hint="eastAsia"/>
          <w:b/>
          <w:sz w:val="32"/>
          <w:szCs w:val="32"/>
        </w:rPr>
        <w:t>培育</w:t>
      </w:r>
      <w:r w:rsidRPr="0007653D">
        <w:rPr>
          <w:rFonts w:ascii="仿宋_GB2312" w:eastAsia="仿宋_GB2312" w:hAnsi="黑体"/>
          <w:b/>
          <w:sz w:val="32"/>
          <w:szCs w:val="32"/>
        </w:rPr>
        <w:t>优势特色</w:t>
      </w:r>
      <w:r w:rsidRPr="0007653D">
        <w:rPr>
          <w:rFonts w:ascii="仿宋_GB2312" w:eastAsia="仿宋_GB2312" w:hAnsi="黑体" w:hint="eastAsia"/>
          <w:b/>
          <w:sz w:val="32"/>
          <w:szCs w:val="32"/>
        </w:rPr>
        <w:t>产品品牌</w:t>
      </w:r>
      <w:r>
        <w:rPr>
          <w:rFonts w:ascii="仿宋_GB2312" w:eastAsia="仿宋_GB2312" w:hAnsi="黑体" w:hint="eastAsia"/>
          <w:sz w:val="32"/>
          <w:szCs w:val="32"/>
        </w:rPr>
        <w:t>。引导粮油食品骨干</w:t>
      </w:r>
      <w:r>
        <w:rPr>
          <w:rFonts w:ascii="仿宋_GB2312" w:eastAsia="仿宋_GB2312" w:hAnsi="黑体"/>
          <w:sz w:val="32"/>
          <w:szCs w:val="32"/>
        </w:rPr>
        <w:t>企业</w:t>
      </w:r>
      <w:r>
        <w:rPr>
          <w:rFonts w:ascii="仿宋_GB2312" w:eastAsia="仿宋_GB2312" w:hAnsi="黑体" w:hint="eastAsia"/>
          <w:sz w:val="32"/>
          <w:szCs w:val="32"/>
        </w:rPr>
        <w:t>综合开发</w:t>
      </w:r>
      <w:r>
        <w:rPr>
          <w:rFonts w:ascii="仿宋_GB2312" w:eastAsia="仿宋_GB2312" w:hAnsi="黑体"/>
          <w:sz w:val="32"/>
          <w:szCs w:val="32"/>
        </w:rPr>
        <w:t>推广优势特色产品，创建有</w:t>
      </w:r>
      <w:r>
        <w:rPr>
          <w:rFonts w:ascii="仿宋_GB2312" w:eastAsia="仿宋_GB2312" w:hAnsi="黑体" w:hint="eastAsia"/>
          <w:sz w:val="32"/>
          <w:szCs w:val="32"/>
        </w:rPr>
        <w:t>标准</w:t>
      </w:r>
      <w:r>
        <w:rPr>
          <w:rFonts w:ascii="仿宋_GB2312" w:eastAsia="仿宋_GB2312" w:hAnsi="黑体"/>
          <w:sz w:val="32"/>
          <w:szCs w:val="32"/>
        </w:rPr>
        <w:t>和管理支撑的优势特色</w:t>
      </w:r>
      <w:r>
        <w:rPr>
          <w:rFonts w:ascii="仿宋_GB2312" w:eastAsia="仿宋_GB2312" w:hAnsi="黑体" w:hint="eastAsia"/>
          <w:sz w:val="32"/>
          <w:szCs w:val="32"/>
        </w:rPr>
        <w:t>产品</w:t>
      </w:r>
      <w:r>
        <w:rPr>
          <w:rFonts w:ascii="仿宋_GB2312" w:eastAsia="仿宋_GB2312" w:hAnsi="黑体"/>
          <w:sz w:val="32"/>
          <w:szCs w:val="32"/>
        </w:rPr>
        <w:t>品牌，丰富和拓展宣传推广的渠道，扩大</w:t>
      </w:r>
      <w:r>
        <w:rPr>
          <w:rFonts w:ascii="仿宋_GB2312" w:eastAsia="仿宋_GB2312" w:hAnsi="黑体" w:hint="eastAsia"/>
          <w:sz w:val="32"/>
          <w:szCs w:val="32"/>
        </w:rPr>
        <w:t>品牌</w:t>
      </w:r>
      <w:r>
        <w:rPr>
          <w:rFonts w:ascii="仿宋_GB2312" w:eastAsia="仿宋_GB2312" w:hAnsi="黑体"/>
          <w:sz w:val="32"/>
          <w:szCs w:val="32"/>
        </w:rPr>
        <w:t>影响力，</w:t>
      </w:r>
      <w:r>
        <w:rPr>
          <w:rFonts w:ascii="仿宋_GB2312" w:eastAsia="仿宋_GB2312" w:hAnsi="黑体" w:hint="eastAsia"/>
          <w:sz w:val="32"/>
          <w:szCs w:val="32"/>
        </w:rPr>
        <w:t>带动</w:t>
      </w:r>
      <w:r>
        <w:rPr>
          <w:rFonts w:ascii="仿宋_GB2312" w:eastAsia="仿宋_GB2312" w:hAnsi="黑体"/>
          <w:sz w:val="32"/>
          <w:szCs w:val="32"/>
        </w:rPr>
        <w:t>优势特色</w:t>
      </w:r>
      <w:r>
        <w:rPr>
          <w:rFonts w:ascii="仿宋_GB2312" w:eastAsia="仿宋_GB2312" w:hAnsi="黑体" w:hint="eastAsia"/>
          <w:sz w:val="32"/>
          <w:szCs w:val="32"/>
        </w:rPr>
        <w:t>产区</w:t>
      </w:r>
      <w:r>
        <w:rPr>
          <w:rFonts w:ascii="仿宋_GB2312" w:eastAsia="仿宋_GB2312" w:hAnsi="黑体"/>
          <w:sz w:val="32"/>
          <w:szCs w:val="32"/>
        </w:rPr>
        <w:t>经济发展。</w:t>
      </w:r>
    </w:p>
    <w:p w:rsidR="00765D6B" w:rsidRPr="00E24D9A" w:rsidRDefault="00765D6B" w:rsidP="00765D6B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13</w:t>
      </w:r>
      <w:r w:rsidRPr="008835D9">
        <w:rPr>
          <w:rFonts w:ascii="仿宋_GB2312" w:eastAsia="仿宋_GB2312" w:hAnsi="黑体"/>
          <w:b/>
          <w:sz w:val="32"/>
          <w:szCs w:val="32"/>
        </w:rPr>
        <w:t>.</w:t>
      </w:r>
      <w:r w:rsidRPr="008835D9">
        <w:rPr>
          <w:rFonts w:ascii="仿宋_GB2312" w:eastAsia="仿宋_GB2312" w:hAnsi="黑体" w:hint="eastAsia"/>
          <w:b/>
          <w:sz w:val="32"/>
          <w:szCs w:val="32"/>
        </w:rPr>
        <w:t>加大对</w:t>
      </w:r>
      <w:r w:rsidRPr="008835D9">
        <w:rPr>
          <w:rFonts w:ascii="仿宋_GB2312" w:eastAsia="仿宋_GB2312" w:hAnsi="黑体"/>
          <w:b/>
          <w:sz w:val="32"/>
          <w:szCs w:val="32"/>
        </w:rPr>
        <w:t>特色产区的人才培养</w:t>
      </w:r>
      <w:r w:rsidRPr="008835D9">
        <w:rPr>
          <w:rFonts w:ascii="仿宋_GB2312" w:eastAsia="仿宋_GB2312" w:hAnsi="黑体" w:hint="eastAsia"/>
          <w:b/>
          <w:sz w:val="32"/>
          <w:szCs w:val="32"/>
        </w:rPr>
        <w:t>力度。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>
        <w:rPr>
          <w:rFonts w:ascii="仿宋_GB2312" w:eastAsia="仿宋_GB2312" w:hAnsi="黑体"/>
          <w:sz w:val="32"/>
          <w:szCs w:val="32"/>
        </w:rPr>
        <w:t>优势特色产区</w:t>
      </w:r>
      <w:r>
        <w:rPr>
          <w:rFonts w:ascii="仿宋_GB2312" w:eastAsia="仿宋_GB2312" w:hAnsi="黑体" w:hint="eastAsia"/>
          <w:sz w:val="32"/>
          <w:szCs w:val="32"/>
        </w:rPr>
        <w:t>质量</w:t>
      </w:r>
      <w:r>
        <w:rPr>
          <w:rFonts w:ascii="仿宋_GB2312" w:eastAsia="仿宋_GB2312" w:hAnsi="黑体"/>
          <w:sz w:val="32"/>
          <w:szCs w:val="32"/>
        </w:rPr>
        <w:t>品牌建设</w:t>
      </w:r>
      <w:r>
        <w:rPr>
          <w:rFonts w:ascii="仿宋_GB2312" w:eastAsia="仿宋_GB2312" w:hAnsi="黑体" w:hint="eastAsia"/>
          <w:sz w:val="32"/>
          <w:szCs w:val="32"/>
        </w:rPr>
        <w:t>研修班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着重加强</w:t>
      </w:r>
      <w:r>
        <w:rPr>
          <w:rFonts w:ascii="仿宋_GB2312" w:eastAsia="仿宋_GB2312" w:hAnsi="黑体"/>
          <w:sz w:val="32"/>
          <w:szCs w:val="32"/>
        </w:rPr>
        <w:t>质量管理、品牌建设、</w:t>
      </w:r>
      <w:r>
        <w:rPr>
          <w:rFonts w:ascii="仿宋_GB2312" w:eastAsia="仿宋_GB2312" w:hAnsi="黑体" w:hint="eastAsia"/>
          <w:sz w:val="32"/>
          <w:szCs w:val="32"/>
        </w:rPr>
        <w:t>绿色</w:t>
      </w:r>
      <w:r>
        <w:rPr>
          <w:rFonts w:ascii="仿宋_GB2312" w:eastAsia="仿宋_GB2312" w:hAnsi="黑体"/>
          <w:sz w:val="32"/>
          <w:szCs w:val="32"/>
        </w:rPr>
        <w:t>环保</w:t>
      </w:r>
      <w:r>
        <w:rPr>
          <w:rFonts w:ascii="仿宋_GB2312" w:eastAsia="仿宋_GB2312" w:hAnsi="黑体" w:hint="eastAsia"/>
          <w:sz w:val="32"/>
          <w:szCs w:val="32"/>
        </w:rPr>
        <w:t>和可持续发展等方面</w:t>
      </w:r>
      <w:r>
        <w:rPr>
          <w:rFonts w:ascii="仿宋_GB2312" w:eastAsia="仿宋_GB2312" w:hAnsi="黑体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培训和</w:t>
      </w:r>
      <w:r>
        <w:rPr>
          <w:rFonts w:ascii="仿宋_GB2312" w:eastAsia="仿宋_GB2312" w:hAnsi="黑体"/>
          <w:sz w:val="32"/>
          <w:szCs w:val="32"/>
        </w:rPr>
        <w:t>教育力度，</w:t>
      </w:r>
      <w:r>
        <w:rPr>
          <w:rFonts w:ascii="仿宋_GB2312" w:eastAsia="仿宋_GB2312" w:hAnsi="黑体" w:hint="eastAsia"/>
          <w:sz w:val="32"/>
          <w:szCs w:val="32"/>
        </w:rPr>
        <w:t>提高对</w:t>
      </w:r>
      <w:r>
        <w:rPr>
          <w:rFonts w:ascii="仿宋_GB2312" w:eastAsia="仿宋_GB2312" w:hAnsi="黑体"/>
          <w:sz w:val="32"/>
          <w:szCs w:val="32"/>
        </w:rPr>
        <w:t>优势特色产品的</w:t>
      </w:r>
      <w:r>
        <w:rPr>
          <w:rFonts w:ascii="仿宋_GB2312" w:eastAsia="仿宋_GB2312" w:hAnsi="黑体" w:hint="eastAsia"/>
          <w:sz w:val="32"/>
          <w:szCs w:val="32"/>
        </w:rPr>
        <w:t>开发</w:t>
      </w:r>
      <w:r>
        <w:rPr>
          <w:rFonts w:ascii="仿宋_GB2312" w:eastAsia="仿宋_GB2312" w:hAnsi="黑体"/>
          <w:sz w:val="32"/>
          <w:szCs w:val="32"/>
        </w:rPr>
        <w:t>能力</w:t>
      </w:r>
      <w:r>
        <w:rPr>
          <w:rFonts w:ascii="仿宋_GB2312" w:eastAsia="仿宋_GB2312" w:hAnsi="黑体" w:hint="eastAsia"/>
          <w:sz w:val="32"/>
          <w:szCs w:val="32"/>
        </w:rPr>
        <w:t>和</w:t>
      </w:r>
      <w:r>
        <w:rPr>
          <w:rFonts w:ascii="仿宋_GB2312" w:eastAsia="仿宋_GB2312" w:hAnsi="黑体"/>
          <w:sz w:val="32"/>
          <w:szCs w:val="32"/>
        </w:rPr>
        <w:t>管理水平。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五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、积极履行</w:t>
      </w:r>
      <w:r>
        <w:rPr>
          <w:rFonts w:ascii="仿宋_GB2312" w:eastAsia="仿宋_GB2312" w:hAnsi="黑体" w:hint="eastAsia"/>
          <w:b/>
          <w:sz w:val="32"/>
          <w:szCs w:val="32"/>
        </w:rPr>
        <w:t>粮食</w:t>
      </w:r>
      <w:r>
        <w:rPr>
          <w:rFonts w:ascii="仿宋_GB2312" w:eastAsia="仿宋_GB2312" w:hAnsi="黑体"/>
          <w:b/>
          <w:sz w:val="32"/>
          <w:szCs w:val="32"/>
        </w:rPr>
        <w:t>行业的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社会责任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14</w:t>
      </w:r>
      <w:r w:rsidRPr="008835D9">
        <w:rPr>
          <w:rFonts w:ascii="仿宋_GB2312" w:eastAsia="仿宋_GB2312" w:hAnsi="黑体"/>
          <w:b/>
          <w:sz w:val="32"/>
          <w:szCs w:val="32"/>
        </w:rPr>
        <w:t>.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积极参与扶贫攻坚</w:t>
      </w:r>
      <w:r>
        <w:rPr>
          <w:rFonts w:ascii="仿宋_GB2312" w:eastAsia="仿宋_GB2312" w:hAnsi="黑体" w:hint="eastAsia"/>
          <w:b/>
          <w:sz w:val="32"/>
          <w:szCs w:val="32"/>
        </w:rPr>
        <w:t>计划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，实行“精准扶贫”。</w:t>
      </w:r>
      <w:r w:rsidRPr="00C93EE0">
        <w:rPr>
          <w:rFonts w:ascii="仿宋_GB2312" w:eastAsia="仿宋_GB2312" w:hAnsi="黑体" w:hint="eastAsia"/>
          <w:sz w:val="32"/>
          <w:szCs w:val="32"/>
        </w:rPr>
        <w:t>协会</w:t>
      </w:r>
      <w:r w:rsidRPr="00C93EE0">
        <w:rPr>
          <w:rFonts w:ascii="仿宋_GB2312" w:eastAsia="仿宋_GB2312" w:hAnsi="黑体"/>
          <w:sz w:val="32"/>
          <w:szCs w:val="32"/>
        </w:rPr>
        <w:t>与</w:t>
      </w:r>
      <w:r w:rsidRPr="00C93EE0">
        <w:rPr>
          <w:rFonts w:ascii="仿宋_GB2312" w:eastAsia="仿宋_GB2312" w:hAnsi="黑体" w:hint="eastAsia"/>
          <w:sz w:val="32"/>
          <w:szCs w:val="32"/>
        </w:rPr>
        <w:t>贫</w:t>
      </w:r>
      <w:r>
        <w:rPr>
          <w:rFonts w:ascii="仿宋_GB2312" w:eastAsia="仿宋_GB2312" w:hAnsi="黑体" w:hint="eastAsia"/>
          <w:sz w:val="32"/>
          <w:szCs w:val="32"/>
        </w:rPr>
        <w:t>困</w:t>
      </w:r>
      <w:r>
        <w:rPr>
          <w:rFonts w:ascii="仿宋_GB2312" w:eastAsia="仿宋_GB2312" w:hAnsi="黑体"/>
          <w:sz w:val="32"/>
          <w:szCs w:val="32"/>
        </w:rPr>
        <w:t>地区</w:t>
      </w:r>
      <w:r w:rsidRPr="002F29DE">
        <w:rPr>
          <w:rFonts w:ascii="仿宋_GB2312" w:eastAsia="仿宋_GB2312" w:hAnsi="黑体" w:hint="eastAsia"/>
          <w:sz w:val="32"/>
          <w:szCs w:val="32"/>
        </w:rPr>
        <w:t>结成对口帮扶对子，通过</w:t>
      </w:r>
      <w:r>
        <w:rPr>
          <w:rFonts w:ascii="仿宋_GB2312" w:eastAsia="仿宋_GB2312" w:hAnsi="黑体" w:hint="eastAsia"/>
          <w:sz w:val="32"/>
          <w:szCs w:val="32"/>
        </w:rPr>
        <w:t>服务</w:t>
      </w:r>
      <w:r>
        <w:rPr>
          <w:rFonts w:ascii="仿宋_GB2312" w:eastAsia="仿宋_GB2312" w:hAnsi="黑体"/>
          <w:sz w:val="32"/>
          <w:szCs w:val="32"/>
        </w:rPr>
        <w:t>、</w:t>
      </w:r>
      <w:r w:rsidRPr="002F29DE">
        <w:rPr>
          <w:rFonts w:ascii="仿宋_GB2312" w:eastAsia="仿宋_GB2312" w:hAnsi="黑体" w:hint="eastAsia"/>
          <w:sz w:val="32"/>
          <w:szCs w:val="32"/>
        </w:rPr>
        <w:t>宣传和产销对接等多种方式打造</w:t>
      </w:r>
      <w:r>
        <w:rPr>
          <w:rFonts w:ascii="仿宋_GB2312" w:eastAsia="仿宋_GB2312" w:hAnsi="黑体"/>
          <w:sz w:val="32"/>
          <w:szCs w:val="32"/>
        </w:rPr>
        <w:t>特色</w:t>
      </w:r>
      <w:r>
        <w:rPr>
          <w:rFonts w:ascii="仿宋_GB2312" w:eastAsia="仿宋_GB2312" w:hAnsi="黑体" w:hint="eastAsia"/>
          <w:sz w:val="32"/>
          <w:szCs w:val="32"/>
        </w:rPr>
        <w:t>品牌</w:t>
      </w:r>
      <w:r>
        <w:rPr>
          <w:rFonts w:ascii="仿宋_GB2312" w:eastAsia="仿宋_GB2312" w:hAnsi="黑体"/>
          <w:sz w:val="32"/>
          <w:szCs w:val="32"/>
        </w:rPr>
        <w:t>产品，</w:t>
      </w:r>
      <w:r>
        <w:rPr>
          <w:rFonts w:ascii="仿宋_GB2312" w:eastAsia="仿宋_GB2312" w:hAnsi="黑体" w:hint="eastAsia"/>
          <w:sz w:val="32"/>
          <w:szCs w:val="32"/>
        </w:rPr>
        <w:t>推动贫困</w:t>
      </w:r>
      <w:r>
        <w:rPr>
          <w:rFonts w:ascii="仿宋_GB2312" w:eastAsia="仿宋_GB2312" w:hAnsi="黑体"/>
          <w:sz w:val="32"/>
          <w:szCs w:val="32"/>
        </w:rPr>
        <w:t>地区走产业化</w:t>
      </w:r>
      <w:r>
        <w:rPr>
          <w:rFonts w:ascii="仿宋_GB2312" w:eastAsia="仿宋_GB2312" w:hAnsi="黑体" w:hint="eastAsia"/>
          <w:sz w:val="32"/>
          <w:szCs w:val="32"/>
        </w:rPr>
        <w:t>脱</w:t>
      </w:r>
      <w:r>
        <w:rPr>
          <w:rFonts w:ascii="仿宋_GB2312" w:eastAsia="仿宋_GB2312" w:hAnsi="黑体"/>
          <w:sz w:val="32"/>
          <w:szCs w:val="32"/>
        </w:rPr>
        <w:t>贫</w:t>
      </w:r>
      <w:r>
        <w:rPr>
          <w:rFonts w:ascii="仿宋_GB2312" w:eastAsia="仿宋_GB2312" w:hAnsi="黑体" w:hint="eastAsia"/>
          <w:sz w:val="32"/>
          <w:szCs w:val="32"/>
        </w:rPr>
        <w:t>的道路</w:t>
      </w:r>
      <w:r>
        <w:rPr>
          <w:rFonts w:ascii="仿宋_GB2312" w:eastAsia="仿宋_GB2312" w:hAnsi="黑体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充分</w:t>
      </w:r>
      <w:r w:rsidRPr="002F29DE">
        <w:rPr>
          <w:rFonts w:ascii="仿宋_GB2312" w:eastAsia="仿宋_GB2312" w:hAnsi="黑体" w:hint="eastAsia"/>
          <w:sz w:val="32"/>
          <w:szCs w:val="32"/>
        </w:rPr>
        <w:t>利用</w:t>
      </w:r>
      <w:r>
        <w:rPr>
          <w:rFonts w:ascii="仿宋_GB2312" w:eastAsia="仿宋_GB2312" w:hAnsi="黑体" w:hint="eastAsia"/>
          <w:sz w:val="32"/>
          <w:szCs w:val="32"/>
        </w:rPr>
        <w:t>协会各类</w:t>
      </w:r>
      <w:r>
        <w:rPr>
          <w:rFonts w:ascii="仿宋_GB2312" w:eastAsia="仿宋_GB2312" w:hAnsi="黑体"/>
          <w:sz w:val="32"/>
          <w:szCs w:val="32"/>
        </w:rPr>
        <w:t>平台加大</w:t>
      </w:r>
      <w:r>
        <w:rPr>
          <w:rFonts w:ascii="仿宋_GB2312" w:eastAsia="仿宋_GB2312" w:hAnsi="黑体" w:hint="eastAsia"/>
          <w:sz w:val="32"/>
          <w:szCs w:val="32"/>
        </w:rPr>
        <w:t>对</w:t>
      </w:r>
      <w:r>
        <w:rPr>
          <w:rFonts w:ascii="仿宋_GB2312" w:eastAsia="仿宋_GB2312" w:hAnsi="黑体"/>
          <w:sz w:val="32"/>
          <w:szCs w:val="32"/>
        </w:rPr>
        <w:t>贫困地区</w:t>
      </w:r>
      <w:r>
        <w:rPr>
          <w:rFonts w:ascii="仿宋_GB2312" w:eastAsia="仿宋_GB2312" w:hAnsi="黑体" w:hint="eastAsia"/>
          <w:sz w:val="32"/>
          <w:szCs w:val="32"/>
        </w:rPr>
        <w:t>产品</w:t>
      </w:r>
      <w:r>
        <w:rPr>
          <w:rFonts w:ascii="仿宋_GB2312" w:eastAsia="仿宋_GB2312" w:hAnsi="黑体"/>
          <w:sz w:val="32"/>
          <w:szCs w:val="32"/>
        </w:rPr>
        <w:t>和</w:t>
      </w:r>
      <w:r>
        <w:rPr>
          <w:rFonts w:ascii="仿宋_GB2312" w:eastAsia="仿宋_GB2312" w:hAnsi="黑体" w:hint="eastAsia"/>
          <w:sz w:val="32"/>
          <w:szCs w:val="32"/>
        </w:rPr>
        <w:t>县域</w:t>
      </w:r>
      <w:r>
        <w:rPr>
          <w:rFonts w:ascii="仿宋_GB2312" w:eastAsia="仿宋_GB2312" w:hAnsi="黑体"/>
          <w:sz w:val="32"/>
          <w:szCs w:val="32"/>
        </w:rPr>
        <w:t>经济的</w:t>
      </w:r>
      <w:r>
        <w:rPr>
          <w:rFonts w:ascii="仿宋_GB2312" w:eastAsia="仿宋_GB2312" w:hAnsi="黑体" w:hint="eastAsia"/>
          <w:sz w:val="32"/>
          <w:szCs w:val="32"/>
        </w:rPr>
        <w:t>宣传</w:t>
      </w:r>
      <w:r>
        <w:rPr>
          <w:rFonts w:ascii="仿宋_GB2312" w:eastAsia="仿宋_GB2312" w:hAnsi="黑体"/>
          <w:sz w:val="32"/>
          <w:szCs w:val="32"/>
        </w:rPr>
        <w:t>和推广，</w:t>
      </w:r>
      <w:r>
        <w:rPr>
          <w:rFonts w:ascii="仿宋_GB2312" w:eastAsia="仿宋_GB2312" w:hAnsi="黑体" w:hint="eastAsia"/>
          <w:sz w:val="32"/>
          <w:szCs w:val="32"/>
        </w:rPr>
        <w:t>扩大产品</w:t>
      </w:r>
      <w:r>
        <w:rPr>
          <w:rFonts w:ascii="仿宋_GB2312" w:eastAsia="仿宋_GB2312" w:hAnsi="黑体"/>
          <w:sz w:val="32"/>
          <w:szCs w:val="32"/>
        </w:rPr>
        <w:t>知名度，吸引企业投资兴业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利用</w:t>
      </w:r>
      <w:r>
        <w:rPr>
          <w:rFonts w:ascii="仿宋_GB2312" w:eastAsia="仿宋_GB2312" w:hAnsi="黑体" w:hint="eastAsia"/>
          <w:sz w:val="32"/>
          <w:szCs w:val="32"/>
        </w:rPr>
        <w:t>协会</w:t>
      </w:r>
      <w:r>
        <w:rPr>
          <w:rFonts w:ascii="仿宋_GB2312" w:eastAsia="仿宋_GB2312" w:hAnsi="黑体"/>
          <w:sz w:val="32"/>
          <w:szCs w:val="32"/>
        </w:rPr>
        <w:t>的展会平台加大</w:t>
      </w:r>
      <w:r>
        <w:rPr>
          <w:rFonts w:ascii="仿宋_GB2312" w:eastAsia="仿宋_GB2312" w:hAnsi="黑体" w:hint="eastAsia"/>
          <w:sz w:val="32"/>
          <w:szCs w:val="32"/>
        </w:rPr>
        <w:t>精准</w:t>
      </w:r>
      <w:r>
        <w:rPr>
          <w:rFonts w:ascii="仿宋_GB2312" w:eastAsia="仿宋_GB2312" w:hAnsi="黑体"/>
          <w:sz w:val="32"/>
          <w:szCs w:val="32"/>
        </w:rPr>
        <w:t>扶贫力度，</w:t>
      </w:r>
      <w:r>
        <w:rPr>
          <w:rFonts w:ascii="仿宋_GB2312" w:eastAsia="仿宋_GB2312" w:hAnsi="黑体" w:hint="eastAsia"/>
          <w:sz w:val="32"/>
          <w:szCs w:val="32"/>
        </w:rPr>
        <w:t>在2017年</w:t>
      </w:r>
      <w:r>
        <w:rPr>
          <w:rFonts w:ascii="仿宋_GB2312" w:eastAsia="仿宋_GB2312" w:hAnsi="黑体"/>
          <w:sz w:val="32"/>
          <w:szCs w:val="32"/>
        </w:rPr>
        <w:t>的基础上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大幅度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扩大</w:t>
      </w:r>
      <w:r>
        <w:rPr>
          <w:rFonts w:ascii="仿宋_GB2312" w:eastAsia="仿宋_GB2312" w:hAnsi="黑体"/>
          <w:sz w:val="32"/>
          <w:szCs w:val="32"/>
        </w:rPr>
        <w:t>扶贫展区</w:t>
      </w:r>
      <w:proofErr w:type="gramEnd"/>
      <w:r>
        <w:rPr>
          <w:rFonts w:ascii="仿宋_GB2312" w:eastAsia="仿宋_GB2312" w:hAnsi="黑体"/>
          <w:sz w:val="32"/>
          <w:szCs w:val="32"/>
        </w:rPr>
        <w:t>的</w:t>
      </w:r>
      <w:r>
        <w:rPr>
          <w:rFonts w:ascii="仿宋_GB2312" w:eastAsia="仿宋_GB2312" w:hAnsi="黑体" w:hint="eastAsia"/>
          <w:sz w:val="32"/>
          <w:szCs w:val="32"/>
        </w:rPr>
        <w:t>规模，</w:t>
      </w:r>
      <w:r w:rsidRPr="002F29DE">
        <w:rPr>
          <w:rFonts w:ascii="仿宋_GB2312" w:eastAsia="仿宋_GB2312" w:hAnsi="黑体" w:hint="eastAsia"/>
          <w:sz w:val="32"/>
          <w:szCs w:val="32"/>
        </w:rPr>
        <w:t>免费提供展览场地，为贫困地区搭建产销对接的平台。</w:t>
      </w:r>
    </w:p>
    <w:p w:rsidR="00765D6B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六</w:t>
      </w:r>
      <w:r>
        <w:rPr>
          <w:rFonts w:ascii="仿宋_GB2312" w:eastAsia="仿宋_GB2312" w:hAnsi="黑体"/>
          <w:b/>
          <w:sz w:val="32"/>
          <w:szCs w:val="32"/>
        </w:rPr>
        <w:t>、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全面加强和提升会员服务的水平和质量</w:t>
      </w:r>
    </w:p>
    <w:p w:rsidR="00765D6B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C93EE0">
        <w:rPr>
          <w:rFonts w:ascii="仿宋_GB2312" w:eastAsia="仿宋_GB2312" w:hAnsi="黑体" w:hint="eastAsia"/>
          <w:b/>
          <w:sz w:val="32"/>
          <w:szCs w:val="32"/>
        </w:rPr>
        <w:t>1</w:t>
      </w:r>
      <w:r>
        <w:rPr>
          <w:rFonts w:ascii="仿宋_GB2312" w:eastAsia="仿宋_GB2312" w:hAnsi="黑体"/>
          <w:b/>
          <w:sz w:val="32"/>
          <w:szCs w:val="32"/>
        </w:rPr>
        <w:t>5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.牢固</w:t>
      </w:r>
      <w:r w:rsidRPr="00C93EE0">
        <w:rPr>
          <w:rFonts w:ascii="仿宋_GB2312" w:eastAsia="仿宋_GB2312" w:hAnsi="黑体"/>
          <w:b/>
          <w:sz w:val="32"/>
          <w:szCs w:val="32"/>
        </w:rPr>
        <w:t>树立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服务</w:t>
      </w:r>
      <w:r w:rsidRPr="00C93EE0">
        <w:rPr>
          <w:rFonts w:ascii="仿宋_GB2312" w:eastAsia="仿宋_GB2312" w:hAnsi="黑体"/>
          <w:b/>
          <w:sz w:val="32"/>
          <w:szCs w:val="32"/>
        </w:rPr>
        <w:t>理念</w:t>
      </w:r>
      <w:r>
        <w:rPr>
          <w:rFonts w:ascii="仿宋_GB2312" w:eastAsia="仿宋_GB2312" w:hAnsi="黑体" w:hint="eastAsia"/>
          <w:b/>
          <w:sz w:val="32"/>
          <w:szCs w:val="32"/>
        </w:rPr>
        <w:t>，构建会员服务体系</w:t>
      </w:r>
      <w:r w:rsidRPr="00C93EE0">
        <w:rPr>
          <w:rFonts w:ascii="仿宋_GB2312" w:eastAsia="仿宋_GB2312" w:hAnsi="黑体"/>
          <w:b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加速转变观念，牢固树立服务意识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E72962">
        <w:rPr>
          <w:rFonts w:ascii="仿宋_GB2312" w:eastAsia="仿宋_GB2312" w:hAnsi="黑体"/>
          <w:sz w:val="32"/>
          <w:szCs w:val="32"/>
        </w:rPr>
        <w:t>构建</w:t>
      </w:r>
      <w:r>
        <w:rPr>
          <w:rFonts w:ascii="仿宋_GB2312" w:eastAsia="仿宋_GB2312" w:hAnsi="黑体"/>
          <w:sz w:val="32"/>
          <w:szCs w:val="32"/>
        </w:rPr>
        <w:t>会员服务体系</w:t>
      </w:r>
      <w:r w:rsidRPr="00E72962">
        <w:rPr>
          <w:rFonts w:ascii="仿宋_GB2312" w:eastAsia="仿宋_GB2312" w:hAnsi="黑体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编订《中国</w:t>
      </w:r>
      <w:r>
        <w:rPr>
          <w:rFonts w:ascii="仿宋_GB2312" w:eastAsia="仿宋_GB2312" w:hAnsi="黑体"/>
          <w:sz w:val="32"/>
          <w:szCs w:val="32"/>
        </w:rPr>
        <w:t>粮食行业协会会员服务手册</w:t>
      </w:r>
      <w:r>
        <w:rPr>
          <w:rFonts w:ascii="仿宋_GB2312" w:eastAsia="仿宋_GB2312" w:hAnsi="黑体" w:hint="eastAsia"/>
          <w:sz w:val="32"/>
          <w:szCs w:val="32"/>
        </w:rPr>
        <w:t>》，明确会员服务的内容和类项，不断丰富会员服务产品。完善</w:t>
      </w:r>
      <w:r>
        <w:rPr>
          <w:rFonts w:ascii="仿宋_GB2312" w:eastAsia="仿宋_GB2312" w:hAnsi="黑体"/>
          <w:sz w:val="32"/>
          <w:szCs w:val="32"/>
        </w:rPr>
        <w:t>会员服务支持体系，</w:t>
      </w:r>
      <w:r>
        <w:rPr>
          <w:rFonts w:ascii="仿宋_GB2312" w:eastAsia="仿宋_GB2312" w:hAnsi="黑体" w:hint="eastAsia"/>
          <w:sz w:val="32"/>
          <w:szCs w:val="32"/>
        </w:rPr>
        <w:t>通过</w:t>
      </w:r>
      <w:r>
        <w:rPr>
          <w:rFonts w:ascii="仿宋_GB2312" w:eastAsia="仿宋_GB2312" w:hAnsi="黑体"/>
          <w:sz w:val="32"/>
          <w:szCs w:val="32"/>
        </w:rPr>
        <w:t>信息化手段</w:t>
      </w:r>
      <w:r>
        <w:rPr>
          <w:rFonts w:ascii="仿宋_GB2312" w:eastAsia="仿宋_GB2312" w:hAnsi="黑体" w:hint="eastAsia"/>
          <w:sz w:val="32"/>
          <w:szCs w:val="32"/>
        </w:rPr>
        <w:t>拓宽</w:t>
      </w:r>
      <w:r>
        <w:rPr>
          <w:rFonts w:ascii="仿宋_GB2312" w:eastAsia="仿宋_GB2312" w:hAnsi="黑体"/>
          <w:sz w:val="32"/>
          <w:szCs w:val="32"/>
        </w:rPr>
        <w:t>服务的</w:t>
      </w:r>
      <w:r>
        <w:rPr>
          <w:rFonts w:ascii="仿宋_GB2312" w:eastAsia="仿宋_GB2312" w:hAnsi="黑体" w:hint="eastAsia"/>
          <w:sz w:val="32"/>
          <w:szCs w:val="32"/>
        </w:rPr>
        <w:t>范围，提高</w:t>
      </w:r>
      <w:r>
        <w:rPr>
          <w:rFonts w:ascii="仿宋_GB2312" w:eastAsia="仿宋_GB2312" w:hAnsi="黑体"/>
          <w:sz w:val="32"/>
          <w:szCs w:val="32"/>
        </w:rPr>
        <w:t>服务</w:t>
      </w:r>
      <w:r>
        <w:rPr>
          <w:rFonts w:ascii="仿宋_GB2312" w:eastAsia="仿宋_GB2312" w:hAnsi="黑体" w:hint="eastAsia"/>
          <w:sz w:val="32"/>
          <w:szCs w:val="32"/>
        </w:rPr>
        <w:t>效率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确保会员服务</w:t>
      </w:r>
      <w:r>
        <w:rPr>
          <w:rFonts w:ascii="仿宋_GB2312" w:eastAsia="仿宋_GB2312" w:hAnsi="黑体"/>
          <w:sz w:val="32"/>
          <w:szCs w:val="32"/>
        </w:rPr>
        <w:t>的质量和效果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765D6B" w:rsidRPr="00E72962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C93EE0">
        <w:rPr>
          <w:rFonts w:ascii="仿宋_GB2312" w:eastAsia="仿宋_GB2312" w:hAnsi="黑体" w:hint="eastAsia"/>
          <w:b/>
          <w:sz w:val="32"/>
          <w:szCs w:val="32"/>
        </w:rPr>
        <w:t>1</w:t>
      </w:r>
      <w:r>
        <w:rPr>
          <w:rFonts w:ascii="仿宋_GB2312" w:eastAsia="仿宋_GB2312" w:hAnsi="黑体"/>
          <w:b/>
          <w:sz w:val="32"/>
          <w:szCs w:val="32"/>
        </w:rPr>
        <w:t>6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.打造精品</w:t>
      </w:r>
      <w:r w:rsidRPr="00C93EE0">
        <w:rPr>
          <w:rFonts w:ascii="仿宋_GB2312" w:eastAsia="仿宋_GB2312" w:hAnsi="黑体"/>
          <w:b/>
          <w:sz w:val="32"/>
          <w:szCs w:val="32"/>
        </w:rPr>
        <w:t>展会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品牌</w:t>
      </w:r>
      <w:r w:rsidRPr="00C93EE0">
        <w:rPr>
          <w:rFonts w:ascii="仿宋_GB2312" w:eastAsia="仿宋_GB2312" w:hAnsi="黑体"/>
          <w:b/>
          <w:sz w:val="32"/>
          <w:szCs w:val="32"/>
        </w:rPr>
        <w:t>，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搭建展示交流</w:t>
      </w:r>
      <w:r w:rsidRPr="00C93EE0">
        <w:rPr>
          <w:rFonts w:ascii="仿宋_GB2312" w:eastAsia="仿宋_GB2312" w:hAnsi="黑体"/>
          <w:b/>
          <w:sz w:val="32"/>
          <w:szCs w:val="32"/>
        </w:rPr>
        <w:t>平台。</w:t>
      </w:r>
      <w:r>
        <w:rPr>
          <w:rFonts w:ascii="仿宋_GB2312" w:eastAsia="仿宋_GB2312" w:hAnsi="黑体"/>
          <w:sz w:val="32"/>
          <w:szCs w:val="32"/>
        </w:rPr>
        <w:t>扩大和延伸展会服务项目，</w:t>
      </w:r>
      <w:r>
        <w:rPr>
          <w:rFonts w:ascii="仿宋_GB2312" w:eastAsia="仿宋_GB2312" w:hAnsi="黑体" w:hint="eastAsia"/>
          <w:sz w:val="32"/>
          <w:szCs w:val="32"/>
        </w:rPr>
        <w:t>把</w:t>
      </w:r>
      <w:r>
        <w:rPr>
          <w:rFonts w:ascii="仿宋_GB2312" w:eastAsia="仿宋_GB2312" w:hAnsi="黑体"/>
          <w:sz w:val="32"/>
          <w:szCs w:val="32"/>
        </w:rPr>
        <w:t>传统展会服务做深做细。</w:t>
      </w:r>
      <w:r w:rsidRPr="00E72962">
        <w:rPr>
          <w:rFonts w:ascii="仿宋_GB2312" w:eastAsia="仿宋_GB2312" w:hAnsi="黑体" w:hint="eastAsia"/>
          <w:sz w:val="32"/>
          <w:szCs w:val="32"/>
        </w:rPr>
        <w:t>加大</w:t>
      </w:r>
      <w:r>
        <w:rPr>
          <w:rFonts w:ascii="仿宋_GB2312" w:eastAsia="仿宋_GB2312" w:hAnsi="黑体" w:hint="eastAsia"/>
          <w:sz w:val="32"/>
          <w:szCs w:val="32"/>
        </w:rPr>
        <w:t>对</w:t>
      </w:r>
      <w:r w:rsidRPr="00E72962">
        <w:rPr>
          <w:rFonts w:ascii="仿宋_GB2312" w:eastAsia="仿宋_GB2312" w:hAnsi="黑体" w:hint="eastAsia"/>
          <w:sz w:val="32"/>
          <w:szCs w:val="32"/>
        </w:rPr>
        <w:t>专业客户的服务力度，</w:t>
      </w:r>
      <w:r>
        <w:rPr>
          <w:rFonts w:ascii="仿宋_GB2312" w:eastAsia="仿宋_GB2312" w:hAnsi="黑体" w:hint="eastAsia"/>
          <w:sz w:val="32"/>
          <w:szCs w:val="32"/>
        </w:rPr>
        <w:t>及时倾听客户</w:t>
      </w:r>
      <w:r w:rsidRPr="00E72962">
        <w:rPr>
          <w:rFonts w:ascii="仿宋_GB2312" w:eastAsia="仿宋_GB2312" w:hAnsi="黑体" w:hint="eastAsia"/>
          <w:sz w:val="32"/>
          <w:szCs w:val="32"/>
        </w:rPr>
        <w:t>需求，调整和完善服务的内容和形式。拓宽国际合作范围，围绕“一带一路”组织国外展团参展，并组织专业参观团赴展会参观。加强与国内和国际展览公司合作，引进国外客户，创办新的粮油产品及机械设备展览，打造展会服务新品牌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C93EE0">
        <w:rPr>
          <w:rFonts w:ascii="仿宋_GB2312" w:eastAsia="仿宋_GB2312" w:hAnsi="黑体" w:hint="eastAsia"/>
          <w:b/>
          <w:sz w:val="32"/>
          <w:szCs w:val="32"/>
        </w:rPr>
        <w:t>1</w:t>
      </w:r>
      <w:r>
        <w:rPr>
          <w:rFonts w:ascii="仿宋_GB2312" w:eastAsia="仿宋_GB2312" w:hAnsi="黑体"/>
          <w:b/>
          <w:sz w:val="32"/>
          <w:szCs w:val="32"/>
        </w:rPr>
        <w:t>7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.全面提升</w:t>
      </w:r>
      <w:r w:rsidRPr="00C93EE0">
        <w:rPr>
          <w:rFonts w:ascii="仿宋_GB2312" w:eastAsia="仿宋_GB2312" w:hAnsi="黑体"/>
          <w:b/>
          <w:sz w:val="32"/>
          <w:szCs w:val="32"/>
        </w:rPr>
        <w:t>信息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服务</w:t>
      </w:r>
      <w:r w:rsidRPr="00C93EE0">
        <w:rPr>
          <w:rFonts w:ascii="仿宋_GB2312" w:eastAsia="仿宋_GB2312" w:hAnsi="黑体"/>
          <w:b/>
          <w:sz w:val="32"/>
          <w:szCs w:val="32"/>
        </w:rPr>
        <w:t>水平。</w:t>
      </w:r>
      <w:r w:rsidRPr="00A22BA9">
        <w:rPr>
          <w:rFonts w:ascii="仿宋_GB2312" w:eastAsia="仿宋_GB2312" w:hAnsi="黑体" w:hint="eastAsia"/>
          <w:sz w:val="32"/>
          <w:szCs w:val="32"/>
        </w:rPr>
        <w:t>重新规划和设计门户网站，</w:t>
      </w:r>
      <w:r w:rsidRPr="002F29DE">
        <w:rPr>
          <w:rFonts w:ascii="仿宋_GB2312" w:eastAsia="仿宋_GB2312" w:hAnsi="黑体" w:hint="eastAsia"/>
          <w:sz w:val="32"/>
          <w:szCs w:val="32"/>
        </w:rPr>
        <w:t>突出服务会员功能，加强信息动态管理，把网站打造</w:t>
      </w:r>
      <w:proofErr w:type="gramStart"/>
      <w:r w:rsidRPr="002F29DE">
        <w:rPr>
          <w:rFonts w:ascii="仿宋_GB2312" w:eastAsia="仿宋_GB2312" w:hAnsi="黑体" w:hint="eastAsia"/>
          <w:sz w:val="32"/>
          <w:szCs w:val="32"/>
        </w:rPr>
        <w:t>成宣传</w:t>
      </w:r>
      <w:proofErr w:type="gramEnd"/>
      <w:r w:rsidRPr="002F29DE">
        <w:rPr>
          <w:rFonts w:ascii="仿宋_GB2312" w:eastAsia="仿宋_GB2312" w:hAnsi="黑体" w:hint="eastAsia"/>
          <w:sz w:val="32"/>
          <w:szCs w:val="32"/>
        </w:rPr>
        <w:t>协会形象、服务会员、业务交流的平台。</w:t>
      </w:r>
      <w:r>
        <w:rPr>
          <w:rFonts w:ascii="仿宋_GB2312" w:eastAsia="仿宋_GB2312" w:hAnsi="黑体"/>
          <w:sz w:val="32"/>
          <w:szCs w:val="32"/>
        </w:rPr>
        <w:t>加强与</w:t>
      </w:r>
      <w:r>
        <w:rPr>
          <w:rFonts w:ascii="仿宋_GB2312" w:eastAsia="仿宋_GB2312" w:hAnsi="黑体" w:hint="eastAsia"/>
          <w:sz w:val="32"/>
          <w:szCs w:val="32"/>
        </w:rPr>
        <w:t>相关政府</w:t>
      </w:r>
      <w:r>
        <w:rPr>
          <w:rFonts w:ascii="仿宋_GB2312" w:eastAsia="仿宋_GB2312" w:hAnsi="黑体"/>
          <w:sz w:val="32"/>
          <w:szCs w:val="32"/>
        </w:rPr>
        <w:t>部门、企事业单位和</w:t>
      </w:r>
      <w:r>
        <w:rPr>
          <w:rFonts w:ascii="仿宋_GB2312" w:eastAsia="仿宋_GB2312" w:hAnsi="黑体" w:hint="eastAsia"/>
          <w:sz w:val="32"/>
          <w:szCs w:val="32"/>
        </w:rPr>
        <w:t>咨询</w:t>
      </w:r>
      <w:r>
        <w:rPr>
          <w:rFonts w:ascii="仿宋_GB2312" w:eastAsia="仿宋_GB2312" w:hAnsi="黑体"/>
          <w:sz w:val="32"/>
          <w:szCs w:val="32"/>
        </w:rPr>
        <w:t>公司的合作，扩大获取</w:t>
      </w:r>
      <w:r>
        <w:rPr>
          <w:rFonts w:ascii="仿宋_GB2312" w:eastAsia="仿宋_GB2312" w:hAnsi="黑体" w:hint="eastAsia"/>
          <w:sz w:val="32"/>
          <w:szCs w:val="32"/>
        </w:rPr>
        <w:t>信息的</w:t>
      </w:r>
      <w:r>
        <w:rPr>
          <w:rFonts w:ascii="仿宋_GB2312" w:eastAsia="仿宋_GB2312" w:hAnsi="黑体"/>
          <w:sz w:val="32"/>
          <w:szCs w:val="32"/>
        </w:rPr>
        <w:t>资源范围，</w:t>
      </w:r>
      <w:r>
        <w:rPr>
          <w:rFonts w:ascii="仿宋_GB2312" w:eastAsia="仿宋_GB2312" w:hAnsi="黑体" w:hint="eastAsia"/>
          <w:sz w:val="32"/>
          <w:szCs w:val="32"/>
        </w:rPr>
        <w:t>全面掌握</w:t>
      </w:r>
      <w:r>
        <w:rPr>
          <w:rFonts w:ascii="仿宋_GB2312" w:eastAsia="仿宋_GB2312" w:hAnsi="黑体"/>
          <w:sz w:val="32"/>
          <w:szCs w:val="32"/>
        </w:rPr>
        <w:t>政策信息和</w:t>
      </w:r>
      <w:r>
        <w:rPr>
          <w:rFonts w:ascii="仿宋_GB2312" w:eastAsia="仿宋_GB2312" w:hAnsi="黑体" w:hint="eastAsia"/>
          <w:sz w:val="32"/>
          <w:szCs w:val="32"/>
        </w:rPr>
        <w:t>商情</w:t>
      </w:r>
      <w:r>
        <w:rPr>
          <w:rFonts w:ascii="仿宋_GB2312" w:eastAsia="仿宋_GB2312" w:hAnsi="黑体"/>
          <w:sz w:val="32"/>
          <w:szCs w:val="32"/>
        </w:rPr>
        <w:t>信息</w:t>
      </w:r>
      <w:r>
        <w:rPr>
          <w:rFonts w:ascii="仿宋_GB2312" w:eastAsia="仿宋_GB2312" w:hAnsi="黑体" w:hint="eastAsia"/>
          <w:sz w:val="32"/>
          <w:szCs w:val="32"/>
        </w:rPr>
        <w:t>，及时</w:t>
      </w:r>
      <w:r>
        <w:rPr>
          <w:rFonts w:ascii="仿宋_GB2312" w:eastAsia="仿宋_GB2312" w:hAnsi="黑体"/>
          <w:sz w:val="32"/>
          <w:szCs w:val="32"/>
        </w:rPr>
        <w:t>向会员发布。</w:t>
      </w:r>
      <w:r w:rsidRPr="00E35C41">
        <w:rPr>
          <w:rFonts w:ascii="仿宋_GB2312" w:eastAsia="仿宋_GB2312" w:hAnsi="黑体" w:hint="eastAsia"/>
          <w:sz w:val="32"/>
          <w:szCs w:val="32"/>
        </w:rPr>
        <w:t>组织业内专家对行业发展政策、产业发展趋势等进行深度分析研究，形成指导性分析报告，</w:t>
      </w:r>
      <w:r w:rsidRPr="002F29DE">
        <w:rPr>
          <w:rFonts w:ascii="仿宋_GB2312" w:eastAsia="仿宋_GB2312" w:hAnsi="黑体" w:hint="eastAsia"/>
          <w:sz w:val="32"/>
          <w:szCs w:val="32"/>
        </w:rPr>
        <w:t>提高对会员服务的专业化水平。综合利用网站、</w:t>
      </w:r>
      <w:proofErr w:type="gramStart"/>
      <w:r w:rsidRPr="002F29DE">
        <w:rPr>
          <w:rFonts w:ascii="仿宋_GB2312" w:eastAsia="仿宋_GB2312" w:hAnsi="黑体" w:hint="eastAsia"/>
          <w:sz w:val="32"/>
          <w:szCs w:val="32"/>
        </w:rPr>
        <w:t>微信公众号</w:t>
      </w:r>
      <w:proofErr w:type="gramEnd"/>
      <w:r w:rsidRPr="002F29DE">
        <w:rPr>
          <w:rFonts w:ascii="仿宋_GB2312" w:eastAsia="仿宋_GB2312" w:hAnsi="黑体" w:hint="eastAsia"/>
          <w:sz w:val="32"/>
          <w:szCs w:val="32"/>
        </w:rPr>
        <w:t>等方式及时宣传协会的重要活动，</w:t>
      </w:r>
      <w:r w:rsidRPr="002F29DE">
        <w:rPr>
          <w:rFonts w:ascii="仿宋_GB2312" w:eastAsia="仿宋_GB2312" w:hAnsi="黑体" w:hint="eastAsia"/>
          <w:sz w:val="32"/>
          <w:szCs w:val="32"/>
        </w:rPr>
        <w:lastRenderedPageBreak/>
        <w:t>加强对行业、各分会、</w:t>
      </w:r>
      <w:proofErr w:type="gramStart"/>
      <w:r w:rsidRPr="002F29DE">
        <w:rPr>
          <w:rFonts w:ascii="仿宋_GB2312" w:eastAsia="仿宋_GB2312" w:hAnsi="黑体" w:hint="eastAsia"/>
          <w:sz w:val="32"/>
          <w:szCs w:val="32"/>
        </w:rPr>
        <w:t>省协会</w:t>
      </w:r>
      <w:proofErr w:type="gramEnd"/>
      <w:r w:rsidRPr="002F29DE">
        <w:rPr>
          <w:rFonts w:ascii="仿宋_GB2312" w:eastAsia="仿宋_GB2312" w:hAnsi="黑体" w:hint="eastAsia"/>
          <w:sz w:val="32"/>
          <w:szCs w:val="32"/>
        </w:rPr>
        <w:t>活动的收集和宣传工作。整合并丰富媒体资源，及时推送行业和协会的重要活动，宣传协会的形象，扩大行业影响力。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 w:rsidRPr="00C93EE0">
        <w:rPr>
          <w:rFonts w:ascii="仿宋_GB2312" w:eastAsia="仿宋_GB2312" w:hAnsi="黑体" w:hint="eastAsia"/>
          <w:b/>
          <w:sz w:val="32"/>
          <w:szCs w:val="32"/>
        </w:rPr>
        <w:t>1</w:t>
      </w:r>
      <w:r>
        <w:rPr>
          <w:rFonts w:ascii="仿宋_GB2312" w:eastAsia="仿宋_GB2312" w:hAnsi="黑体"/>
          <w:b/>
          <w:sz w:val="32"/>
          <w:szCs w:val="32"/>
        </w:rPr>
        <w:t>8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.</w:t>
      </w:r>
      <w:r>
        <w:rPr>
          <w:rFonts w:ascii="仿宋_GB2312" w:eastAsia="仿宋_GB2312" w:hAnsi="黑体" w:hint="eastAsia"/>
          <w:b/>
          <w:sz w:val="32"/>
          <w:szCs w:val="32"/>
        </w:rPr>
        <w:t>推动落实“一带一路”战略，广泛参与国际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合作。</w:t>
      </w:r>
      <w:r w:rsidRPr="002F29DE">
        <w:rPr>
          <w:rFonts w:ascii="仿宋_GB2312" w:eastAsia="仿宋_GB2312" w:hAnsi="黑体" w:hint="eastAsia"/>
          <w:sz w:val="32"/>
          <w:szCs w:val="32"/>
        </w:rPr>
        <w:t>全面加强与农产品出口国政府、知名国际农</w:t>
      </w:r>
      <w:proofErr w:type="gramStart"/>
      <w:r w:rsidRPr="002F29DE">
        <w:rPr>
          <w:rFonts w:ascii="仿宋_GB2312" w:eastAsia="仿宋_GB2312" w:hAnsi="黑体" w:hint="eastAsia"/>
          <w:sz w:val="32"/>
          <w:szCs w:val="32"/>
        </w:rPr>
        <w:t>粮组织</w:t>
      </w:r>
      <w:proofErr w:type="gramEnd"/>
      <w:r w:rsidRPr="002F29DE">
        <w:rPr>
          <w:rFonts w:ascii="仿宋_GB2312" w:eastAsia="仿宋_GB2312" w:hAnsi="黑体" w:hint="eastAsia"/>
          <w:sz w:val="32"/>
          <w:szCs w:val="32"/>
        </w:rPr>
        <w:t>和粮油食品企业的联系和交流，建立信息数据库，及时了解“一带一路”和农产品出口国的投资和贸易政策。</w:t>
      </w:r>
      <w:r>
        <w:rPr>
          <w:rFonts w:ascii="仿宋_GB2312" w:eastAsia="仿宋_GB2312" w:hAnsi="黑体" w:hint="eastAsia"/>
          <w:sz w:val="32"/>
          <w:szCs w:val="32"/>
        </w:rPr>
        <w:t>与</w:t>
      </w:r>
      <w:r>
        <w:rPr>
          <w:rFonts w:ascii="仿宋_GB2312" w:eastAsia="仿宋_GB2312" w:hAnsi="黑体"/>
          <w:sz w:val="32"/>
          <w:szCs w:val="32"/>
        </w:rPr>
        <w:t>国际组织</w:t>
      </w:r>
      <w:r>
        <w:rPr>
          <w:rFonts w:ascii="仿宋_GB2312" w:eastAsia="仿宋_GB2312" w:hAnsi="黑体" w:hint="eastAsia"/>
          <w:sz w:val="32"/>
          <w:szCs w:val="32"/>
        </w:rPr>
        <w:t>合作，探索</w:t>
      </w:r>
      <w:r>
        <w:rPr>
          <w:rFonts w:ascii="仿宋_GB2312" w:eastAsia="仿宋_GB2312" w:hAnsi="黑体"/>
          <w:sz w:val="32"/>
          <w:szCs w:val="32"/>
        </w:rPr>
        <w:t>制定</w:t>
      </w:r>
      <w:r>
        <w:rPr>
          <w:rFonts w:ascii="仿宋_GB2312" w:eastAsia="仿宋_GB2312" w:hAnsi="黑体" w:hint="eastAsia"/>
          <w:sz w:val="32"/>
          <w:szCs w:val="32"/>
        </w:rPr>
        <w:t>农粮</w:t>
      </w:r>
      <w:r>
        <w:rPr>
          <w:rFonts w:ascii="仿宋_GB2312" w:eastAsia="仿宋_GB2312" w:hAnsi="黑体"/>
          <w:sz w:val="32"/>
          <w:szCs w:val="32"/>
        </w:rPr>
        <w:t>产品和贸易标准，推动农产品贸易</w:t>
      </w:r>
      <w:r>
        <w:rPr>
          <w:rFonts w:ascii="仿宋_GB2312" w:eastAsia="仿宋_GB2312" w:hAnsi="黑体" w:hint="eastAsia"/>
          <w:sz w:val="32"/>
          <w:szCs w:val="32"/>
        </w:rPr>
        <w:t>便利化。组织开展“一带一路”论坛，聚焦问题，增强</w:t>
      </w:r>
      <w:r w:rsidRPr="002F29DE">
        <w:rPr>
          <w:rFonts w:ascii="仿宋_GB2312" w:eastAsia="仿宋_GB2312" w:hAnsi="黑体" w:hint="eastAsia"/>
          <w:sz w:val="32"/>
          <w:szCs w:val="32"/>
        </w:rPr>
        <w:t>专业性，邀请国外</w:t>
      </w:r>
      <w:r>
        <w:rPr>
          <w:rFonts w:ascii="仿宋_GB2312" w:eastAsia="仿宋_GB2312" w:hAnsi="黑体" w:hint="eastAsia"/>
          <w:sz w:val="32"/>
          <w:szCs w:val="32"/>
        </w:rPr>
        <w:t>咨询</w:t>
      </w:r>
      <w:r w:rsidRPr="002F29DE">
        <w:rPr>
          <w:rFonts w:ascii="仿宋_GB2312" w:eastAsia="仿宋_GB2312" w:hAnsi="黑体" w:hint="eastAsia"/>
          <w:sz w:val="32"/>
          <w:szCs w:val="32"/>
        </w:rPr>
        <w:t>公司讲解海外投资并购的案例，集中研讨“一带一路”过程中涉及的相关问题，</w:t>
      </w:r>
      <w:r>
        <w:rPr>
          <w:rFonts w:ascii="仿宋_GB2312" w:eastAsia="仿宋_GB2312" w:hAnsi="黑体" w:hint="eastAsia"/>
          <w:sz w:val="32"/>
          <w:szCs w:val="32"/>
        </w:rPr>
        <w:t>协调</w:t>
      </w:r>
      <w:r>
        <w:rPr>
          <w:rFonts w:ascii="仿宋_GB2312" w:eastAsia="仿宋_GB2312" w:hAnsi="黑体"/>
          <w:sz w:val="32"/>
          <w:szCs w:val="32"/>
        </w:rPr>
        <w:t>推动问题解决</w:t>
      </w:r>
      <w:r w:rsidRPr="002F29DE"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牵头组织承办国际谷物联盟会员大会，加强与世界知名大粮商的沟通交流，</w:t>
      </w:r>
      <w:r w:rsidRPr="002F29DE">
        <w:rPr>
          <w:rFonts w:ascii="仿宋_GB2312" w:eastAsia="仿宋_GB2312" w:hAnsi="黑体" w:hint="eastAsia"/>
          <w:sz w:val="32"/>
          <w:szCs w:val="32"/>
        </w:rPr>
        <w:t>组织大企业领导人高峰论坛，提升国际化合作的水平和层级。组织专业交流团赴国外考察，学习交流国外先进的管理经验，洽谈合作项目，</w:t>
      </w:r>
      <w:r>
        <w:rPr>
          <w:rFonts w:ascii="仿宋_GB2312" w:eastAsia="仿宋_GB2312" w:hAnsi="黑体" w:hint="eastAsia"/>
          <w:sz w:val="32"/>
          <w:szCs w:val="32"/>
        </w:rPr>
        <w:t>为会员提供有针对性的国际业务服务。</w:t>
      </w:r>
    </w:p>
    <w:p w:rsidR="00765D6B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19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.全面加强会费管理。</w:t>
      </w:r>
      <w:r w:rsidRPr="003B0B74">
        <w:rPr>
          <w:rFonts w:ascii="仿宋_GB2312" w:eastAsia="仿宋_GB2312" w:hAnsi="黑体" w:hint="eastAsia"/>
          <w:sz w:val="32"/>
          <w:szCs w:val="32"/>
        </w:rPr>
        <w:t>修订完善《中国粮食行业协会会费管理办法》，根据实际情况调整各层级会员缴费标准，明确会费使用范畴，提高会费使用效率，切实做到“取之于民，用之于民”。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黑体" w:hint="eastAsia"/>
          <w:b/>
          <w:sz w:val="32"/>
          <w:szCs w:val="32"/>
        </w:rPr>
        <w:t>七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、构建放心粮油</w:t>
      </w:r>
      <w:r>
        <w:rPr>
          <w:rFonts w:ascii="仿宋_GB2312" w:eastAsia="仿宋_GB2312" w:hAnsi="黑体" w:hint="eastAsia"/>
          <w:b/>
          <w:sz w:val="32"/>
          <w:szCs w:val="32"/>
        </w:rPr>
        <w:t>网络工程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新体系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b/>
          <w:sz w:val="32"/>
          <w:szCs w:val="32"/>
        </w:rPr>
        <w:t>20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.</w:t>
      </w:r>
      <w:r>
        <w:rPr>
          <w:rFonts w:ascii="仿宋_GB2312" w:eastAsia="仿宋_GB2312" w:hAnsi="黑体" w:hint="eastAsia"/>
          <w:b/>
          <w:sz w:val="32"/>
          <w:szCs w:val="32"/>
        </w:rPr>
        <w:t>积极拓展放心粮油示范企业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的范围。</w:t>
      </w:r>
      <w:r w:rsidRPr="002F29DE">
        <w:rPr>
          <w:rFonts w:ascii="仿宋_GB2312" w:eastAsia="仿宋_GB2312" w:hAnsi="黑体" w:hint="eastAsia"/>
          <w:sz w:val="32"/>
          <w:szCs w:val="32"/>
        </w:rPr>
        <w:t>制定《全国性放心粮油仓储物流示范企业认定监管办法》，把放心粮油示范企业范围拓展到仓储物流领域，</w:t>
      </w:r>
      <w:r>
        <w:rPr>
          <w:rFonts w:ascii="仿宋_GB2312" w:eastAsia="仿宋_GB2312" w:hAnsi="黑体" w:hint="eastAsia"/>
          <w:sz w:val="32"/>
          <w:szCs w:val="32"/>
        </w:rPr>
        <w:t>制定</w:t>
      </w:r>
      <w:r>
        <w:rPr>
          <w:rFonts w:ascii="仿宋_GB2312" w:eastAsia="仿宋_GB2312" w:hAnsi="黑体"/>
          <w:sz w:val="32"/>
          <w:szCs w:val="32"/>
        </w:rPr>
        <w:t>标准，</w:t>
      </w:r>
      <w:r w:rsidRPr="002F29DE">
        <w:rPr>
          <w:rFonts w:ascii="仿宋_GB2312" w:eastAsia="仿宋_GB2312" w:hAnsi="黑体" w:hint="eastAsia"/>
          <w:sz w:val="32"/>
          <w:szCs w:val="32"/>
        </w:rPr>
        <w:t>确保粮食</w:t>
      </w:r>
      <w:r>
        <w:rPr>
          <w:rFonts w:ascii="仿宋_GB2312" w:eastAsia="仿宋_GB2312" w:hAnsi="黑体" w:hint="eastAsia"/>
          <w:sz w:val="32"/>
          <w:szCs w:val="32"/>
        </w:rPr>
        <w:t>流通</w:t>
      </w:r>
      <w:r>
        <w:rPr>
          <w:rFonts w:ascii="仿宋_GB2312" w:eastAsia="仿宋_GB2312" w:hAnsi="黑体"/>
          <w:sz w:val="32"/>
          <w:szCs w:val="32"/>
        </w:rPr>
        <w:t>环节的</w:t>
      </w:r>
      <w:r w:rsidRPr="002F29DE">
        <w:rPr>
          <w:rFonts w:ascii="仿宋_GB2312" w:eastAsia="仿宋_GB2312" w:hAnsi="黑体" w:hint="eastAsia"/>
          <w:sz w:val="32"/>
          <w:szCs w:val="32"/>
        </w:rPr>
        <w:t>质量安全。召开放心粮油仓储企业建设现场会，组织</w:t>
      </w:r>
      <w:r w:rsidRPr="002F29DE">
        <w:rPr>
          <w:rFonts w:ascii="仿宋_GB2312" w:eastAsia="仿宋_GB2312" w:hAnsi="黑体" w:hint="eastAsia"/>
          <w:sz w:val="32"/>
          <w:szCs w:val="32"/>
        </w:rPr>
        <w:lastRenderedPageBreak/>
        <w:t>专题培训班，</w:t>
      </w:r>
      <w:r>
        <w:rPr>
          <w:rFonts w:ascii="仿宋_GB2312" w:eastAsia="仿宋_GB2312" w:hAnsi="黑体" w:hint="eastAsia"/>
          <w:sz w:val="32"/>
          <w:szCs w:val="32"/>
        </w:rPr>
        <w:t>提升仓储</w:t>
      </w:r>
      <w:r>
        <w:rPr>
          <w:rFonts w:ascii="仿宋_GB2312" w:eastAsia="仿宋_GB2312" w:hAnsi="黑体"/>
          <w:sz w:val="32"/>
          <w:szCs w:val="32"/>
        </w:rPr>
        <w:t>企业技术和管理水平。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</w:t>
      </w:r>
      <w:r>
        <w:rPr>
          <w:rFonts w:ascii="仿宋_GB2312" w:eastAsia="仿宋_GB2312" w:hAnsi="黑体"/>
          <w:b/>
          <w:sz w:val="32"/>
          <w:szCs w:val="32"/>
        </w:rPr>
        <w:t>1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.切实发挥放心粮油示范</w:t>
      </w:r>
      <w:r>
        <w:rPr>
          <w:rFonts w:ascii="仿宋_GB2312" w:eastAsia="仿宋_GB2312" w:hAnsi="黑体" w:hint="eastAsia"/>
          <w:b/>
          <w:sz w:val="32"/>
          <w:szCs w:val="32"/>
        </w:rPr>
        <w:t>区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的引领作用。</w:t>
      </w:r>
      <w:r w:rsidRPr="002F29DE">
        <w:rPr>
          <w:rFonts w:ascii="仿宋_GB2312" w:eastAsia="仿宋_GB2312" w:hAnsi="黑体" w:hint="eastAsia"/>
          <w:sz w:val="32"/>
          <w:szCs w:val="32"/>
        </w:rPr>
        <w:t>选取放心粮油示范县试点地区，加强引导和监管，推动各地制定监管标准，总结经验向全行业推广。积极探索构建市、县（区）放心粮油</w:t>
      </w:r>
      <w:r>
        <w:rPr>
          <w:rFonts w:ascii="仿宋_GB2312" w:eastAsia="仿宋_GB2312" w:hAnsi="黑体" w:hint="eastAsia"/>
          <w:sz w:val="32"/>
          <w:szCs w:val="32"/>
        </w:rPr>
        <w:t>网络</w:t>
      </w:r>
      <w:r>
        <w:rPr>
          <w:rFonts w:ascii="仿宋_GB2312" w:eastAsia="仿宋_GB2312" w:hAnsi="黑体"/>
          <w:sz w:val="32"/>
          <w:szCs w:val="32"/>
        </w:rPr>
        <w:t>工程</w:t>
      </w:r>
      <w:r w:rsidRPr="002F29DE">
        <w:rPr>
          <w:rFonts w:ascii="仿宋_GB2312" w:eastAsia="仿宋_GB2312" w:hAnsi="黑体" w:hint="eastAsia"/>
          <w:sz w:val="32"/>
          <w:szCs w:val="32"/>
        </w:rPr>
        <w:t>体系，</w:t>
      </w:r>
      <w:r>
        <w:rPr>
          <w:rFonts w:ascii="仿宋_GB2312" w:eastAsia="仿宋_GB2312" w:hAnsi="黑体" w:hint="eastAsia"/>
          <w:sz w:val="32"/>
          <w:szCs w:val="32"/>
        </w:rPr>
        <w:t>不断丰富放心</w:t>
      </w:r>
      <w:r>
        <w:rPr>
          <w:rFonts w:ascii="仿宋_GB2312" w:eastAsia="仿宋_GB2312" w:hAnsi="黑体"/>
          <w:sz w:val="32"/>
          <w:szCs w:val="32"/>
        </w:rPr>
        <w:t>粮油</w:t>
      </w:r>
      <w:r>
        <w:rPr>
          <w:rFonts w:ascii="仿宋_GB2312" w:eastAsia="仿宋_GB2312" w:hAnsi="黑体" w:hint="eastAsia"/>
          <w:sz w:val="32"/>
          <w:szCs w:val="32"/>
        </w:rPr>
        <w:t>网络</w:t>
      </w:r>
      <w:r>
        <w:rPr>
          <w:rFonts w:ascii="仿宋_GB2312" w:eastAsia="仿宋_GB2312" w:hAnsi="黑体"/>
          <w:sz w:val="32"/>
          <w:szCs w:val="32"/>
        </w:rPr>
        <w:t>工程建设</w:t>
      </w:r>
      <w:r>
        <w:rPr>
          <w:rFonts w:ascii="仿宋_GB2312" w:eastAsia="仿宋_GB2312" w:hAnsi="黑体" w:hint="eastAsia"/>
          <w:sz w:val="32"/>
          <w:szCs w:val="32"/>
        </w:rPr>
        <w:t>形式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总结</w:t>
      </w:r>
      <w:r>
        <w:rPr>
          <w:rFonts w:ascii="仿宋_GB2312" w:eastAsia="仿宋_GB2312" w:hAnsi="黑体"/>
          <w:sz w:val="32"/>
          <w:szCs w:val="32"/>
        </w:rPr>
        <w:t>和</w:t>
      </w:r>
      <w:r w:rsidRPr="002F29DE">
        <w:rPr>
          <w:rFonts w:ascii="仿宋_GB2312" w:eastAsia="仿宋_GB2312" w:hAnsi="黑体" w:hint="eastAsia"/>
          <w:sz w:val="32"/>
          <w:szCs w:val="32"/>
        </w:rPr>
        <w:t>推广</w:t>
      </w:r>
      <w:r>
        <w:rPr>
          <w:rFonts w:ascii="仿宋_GB2312" w:eastAsia="仿宋_GB2312" w:hAnsi="黑体" w:hint="eastAsia"/>
          <w:sz w:val="32"/>
          <w:szCs w:val="32"/>
        </w:rPr>
        <w:t>放心粮油城市</w:t>
      </w:r>
      <w:r>
        <w:rPr>
          <w:rFonts w:ascii="仿宋_GB2312" w:eastAsia="仿宋_GB2312" w:hAnsi="黑体"/>
          <w:sz w:val="32"/>
          <w:szCs w:val="32"/>
        </w:rPr>
        <w:t>网络建设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好经验、好做法。</w:t>
      </w:r>
    </w:p>
    <w:p w:rsidR="00765D6B" w:rsidRPr="002F29DE" w:rsidRDefault="00765D6B" w:rsidP="00765D6B">
      <w:pPr>
        <w:spacing w:line="560" w:lineRule="exact"/>
        <w:ind w:firstLineChars="200" w:firstLine="643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</w:t>
      </w:r>
      <w:r>
        <w:rPr>
          <w:rFonts w:ascii="仿宋_GB2312" w:eastAsia="仿宋_GB2312" w:hAnsi="黑体"/>
          <w:b/>
          <w:sz w:val="32"/>
          <w:szCs w:val="32"/>
        </w:rPr>
        <w:t>2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.</w:t>
      </w:r>
      <w:r>
        <w:rPr>
          <w:rFonts w:ascii="仿宋_GB2312" w:eastAsia="仿宋_GB2312" w:hAnsi="黑体" w:hint="eastAsia"/>
          <w:b/>
          <w:sz w:val="32"/>
          <w:szCs w:val="32"/>
        </w:rPr>
        <w:t>加强对放心</w:t>
      </w:r>
      <w:r>
        <w:rPr>
          <w:rFonts w:ascii="仿宋_GB2312" w:eastAsia="仿宋_GB2312" w:hAnsi="黑体"/>
          <w:b/>
          <w:sz w:val="32"/>
          <w:szCs w:val="32"/>
        </w:rPr>
        <w:t>粮油示范企业的监管</w:t>
      </w:r>
      <w:r w:rsidRPr="00C93EE0">
        <w:rPr>
          <w:rFonts w:ascii="仿宋_GB2312" w:eastAsia="仿宋_GB2312" w:hAnsi="黑体" w:hint="eastAsia"/>
          <w:b/>
          <w:sz w:val="32"/>
          <w:szCs w:val="32"/>
        </w:rPr>
        <w:t>。</w:t>
      </w:r>
      <w:r w:rsidRPr="002F29DE">
        <w:rPr>
          <w:rFonts w:ascii="仿宋_GB2312" w:eastAsia="仿宋_GB2312" w:hAnsi="黑体" w:hint="eastAsia"/>
          <w:sz w:val="32"/>
          <w:szCs w:val="32"/>
        </w:rPr>
        <w:t>在扩大放心粮油</w:t>
      </w:r>
      <w:r>
        <w:rPr>
          <w:rFonts w:ascii="仿宋_GB2312" w:eastAsia="仿宋_GB2312" w:hAnsi="黑体" w:hint="eastAsia"/>
          <w:sz w:val="32"/>
          <w:szCs w:val="32"/>
        </w:rPr>
        <w:t>网络</w:t>
      </w:r>
      <w:r>
        <w:rPr>
          <w:rFonts w:ascii="仿宋_GB2312" w:eastAsia="仿宋_GB2312" w:hAnsi="黑体"/>
          <w:sz w:val="32"/>
          <w:szCs w:val="32"/>
        </w:rPr>
        <w:t>工程</w:t>
      </w:r>
      <w:r>
        <w:rPr>
          <w:rFonts w:ascii="仿宋_GB2312" w:eastAsia="仿宋_GB2312" w:hAnsi="黑体" w:hint="eastAsia"/>
          <w:sz w:val="32"/>
          <w:szCs w:val="32"/>
        </w:rPr>
        <w:t>认定</w:t>
      </w:r>
      <w:r w:rsidRPr="002F29DE">
        <w:rPr>
          <w:rFonts w:ascii="仿宋_GB2312" w:eastAsia="仿宋_GB2312" w:hAnsi="黑体" w:hint="eastAsia"/>
          <w:sz w:val="32"/>
          <w:szCs w:val="32"/>
        </w:rPr>
        <w:t>范围的同时，严格控制认定企业的数量，坚持高标准、严要求。强化监管，修订完善监管办法，加大对违规企业的惩处力度。</w:t>
      </w:r>
    </w:p>
    <w:p w:rsidR="00765D6B" w:rsidRPr="002F29DE" w:rsidRDefault="00765D6B" w:rsidP="00765D6B">
      <w:pPr>
        <w:tabs>
          <w:tab w:val="left" w:pos="675"/>
        </w:tabs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八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、加大数据的分析</w:t>
      </w:r>
      <w:r>
        <w:rPr>
          <w:rFonts w:ascii="仿宋_GB2312" w:eastAsia="仿宋_GB2312" w:hAnsi="黑体" w:hint="eastAsia"/>
          <w:b/>
          <w:sz w:val="32"/>
          <w:szCs w:val="32"/>
        </w:rPr>
        <w:t>和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应用，深化推进重点粮油企业调查</w:t>
      </w:r>
    </w:p>
    <w:p w:rsidR="00765D6B" w:rsidRPr="002F29DE" w:rsidRDefault="00765D6B" w:rsidP="00765D6B">
      <w:pPr>
        <w:tabs>
          <w:tab w:val="left" w:pos="675"/>
        </w:tabs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</w:t>
      </w:r>
      <w:r>
        <w:rPr>
          <w:rFonts w:ascii="仿宋_GB2312" w:eastAsia="仿宋_GB2312" w:hAnsi="黑体"/>
          <w:b/>
          <w:sz w:val="32"/>
          <w:szCs w:val="32"/>
        </w:rPr>
        <w:t>3</w:t>
      </w:r>
      <w:r w:rsidRPr="007735D0">
        <w:rPr>
          <w:rFonts w:ascii="仿宋_GB2312" w:eastAsia="仿宋_GB2312" w:hAnsi="黑体" w:hint="eastAsia"/>
          <w:b/>
          <w:sz w:val="32"/>
          <w:szCs w:val="32"/>
        </w:rPr>
        <w:t>.</w:t>
      </w:r>
      <w:r>
        <w:rPr>
          <w:rFonts w:ascii="仿宋_GB2312" w:eastAsia="仿宋_GB2312" w:hAnsi="黑体" w:hint="eastAsia"/>
          <w:b/>
          <w:sz w:val="32"/>
          <w:szCs w:val="32"/>
        </w:rPr>
        <w:t>加强</w:t>
      </w:r>
      <w:r>
        <w:rPr>
          <w:rFonts w:ascii="仿宋_GB2312" w:eastAsia="仿宋_GB2312" w:hAnsi="黑体"/>
          <w:b/>
          <w:sz w:val="32"/>
          <w:szCs w:val="32"/>
        </w:rPr>
        <w:t>和完善数据统计及分析</w:t>
      </w:r>
      <w:r w:rsidRPr="007735D0">
        <w:rPr>
          <w:rFonts w:ascii="仿宋_GB2312" w:eastAsia="仿宋_GB2312" w:hAnsi="黑体" w:hint="eastAsia"/>
          <w:b/>
          <w:sz w:val="32"/>
          <w:szCs w:val="32"/>
        </w:rPr>
        <w:t>。</w:t>
      </w:r>
      <w:r w:rsidRPr="002F29DE">
        <w:rPr>
          <w:rFonts w:ascii="仿宋_GB2312" w:eastAsia="仿宋_GB2312" w:hAnsi="黑体" w:hint="eastAsia"/>
          <w:sz w:val="32"/>
          <w:szCs w:val="32"/>
        </w:rPr>
        <w:t>着重完善重点粮油企业调查的数据指标体系，加强统计分析</w:t>
      </w:r>
      <w:r>
        <w:rPr>
          <w:rFonts w:ascii="仿宋_GB2312" w:eastAsia="仿宋_GB2312" w:hAnsi="黑体" w:hint="eastAsia"/>
          <w:sz w:val="32"/>
          <w:szCs w:val="32"/>
        </w:rPr>
        <w:t>，着重收集</w:t>
      </w:r>
      <w:r w:rsidRPr="002F29DE">
        <w:rPr>
          <w:rFonts w:ascii="仿宋_GB2312" w:eastAsia="仿宋_GB2312" w:hAnsi="黑体" w:hint="eastAsia"/>
          <w:sz w:val="32"/>
          <w:szCs w:val="32"/>
        </w:rPr>
        <w:t>反映企业运营效率和技术水平相关数据，跟踪了解国内外市场动态和技术进步趋势,运用大数据思维，推动统计分析成果应用，逐渐形成综合利用和</w:t>
      </w:r>
      <w:r>
        <w:rPr>
          <w:rFonts w:ascii="仿宋_GB2312" w:eastAsia="仿宋_GB2312" w:hAnsi="黑体" w:hint="eastAsia"/>
          <w:sz w:val="32"/>
          <w:szCs w:val="32"/>
        </w:rPr>
        <w:t>专业</w:t>
      </w:r>
      <w:r w:rsidRPr="002F29DE">
        <w:rPr>
          <w:rFonts w:ascii="仿宋_GB2312" w:eastAsia="仿宋_GB2312" w:hAnsi="黑体" w:hint="eastAsia"/>
          <w:sz w:val="32"/>
          <w:szCs w:val="32"/>
        </w:rPr>
        <w:t>分析数据的能力。</w:t>
      </w:r>
    </w:p>
    <w:p w:rsidR="00765D6B" w:rsidRDefault="00765D6B" w:rsidP="00765D6B">
      <w:pPr>
        <w:tabs>
          <w:tab w:val="left" w:pos="675"/>
        </w:tabs>
        <w:spacing w:line="560" w:lineRule="exact"/>
        <w:ind w:firstLine="645"/>
        <w:rPr>
          <w:rFonts w:ascii="仿宋_GB2312" w:eastAsia="仿宋_GB2312" w:hAnsi="黑体" w:hint="eastAsia"/>
          <w:b/>
          <w:sz w:val="32"/>
          <w:szCs w:val="32"/>
        </w:rPr>
      </w:pPr>
    </w:p>
    <w:p w:rsidR="00765D6B" w:rsidRDefault="00765D6B" w:rsidP="00765D6B">
      <w:pPr>
        <w:tabs>
          <w:tab w:val="left" w:pos="675"/>
        </w:tabs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2</w:t>
      </w:r>
      <w:r>
        <w:rPr>
          <w:rFonts w:ascii="仿宋_GB2312" w:eastAsia="仿宋_GB2312" w:hAnsi="黑体"/>
          <w:b/>
          <w:sz w:val="32"/>
          <w:szCs w:val="32"/>
        </w:rPr>
        <w:t>4</w:t>
      </w:r>
      <w:r w:rsidRPr="007735D0">
        <w:rPr>
          <w:rFonts w:ascii="仿宋_GB2312" w:eastAsia="仿宋_GB2312" w:hAnsi="黑体" w:hint="eastAsia"/>
          <w:b/>
          <w:sz w:val="32"/>
          <w:szCs w:val="32"/>
        </w:rPr>
        <w:t>.加强对重点骨干企业的培育。</w:t>
      </w:r>
      <w:r w:rsidRPr="002F29DE">
        <w:rPr>
          <w:rFonts w:ascii="仿宋_GB2312" w:eastAsia="仿宋_GB2312" w:hAnsi="黑体" w:hint="eastAsia"/>
          <w:sz w:val="32"/>
          <w:szCs w:val="32"/>
        </w:rPr>
        <w:t>加强实地调研，认真剖析重点骨干企业在加强内部管理、实现技术创新、优化产品结构、开拓市</w:t>
      </w:r>
      <w:r>
        <w:rPr>
          <w:rFonts w:ascii="仿宋_GB2312" w:eastAsia="仿宋_GB2312" w:hAnsi="黑体" w:hint="eastAsia"/>
          <w:sz w:val="32"/>
          <w:szCs w:val="32"/>
        </w:rPr>
        <w:t>场、品牌建设、“一带一路”等方面的做法和经验，总结典型案例。</w:t>
      </w:r>
      <w:r w:rsidRPr="002F29DE">
        <w:rPr>
          <w:rFonts w:ascii="仿宋_GB2312" w:eastAsia="仿宋_GB2312" w:hAnsi="黑体" w:hint="eastAsia"/>
          <w:sz w:val="32"/>
          <w:szCs w:val="32"/>
        </w:rPr>
        <w:t>通过召开经验交流会、举办论坛等形式，加强经验、案例的交流，引导企业做大做强，</w:t>
      </w:r>
      <w:proofErr w:type="gramStart"/>
      <w:r w:rsidRPr="002F29DE">
        <w:rPr>
          <w:rFonts w:ascii="仿宋_GB2312" w:eastAsia="仿宋_GB2312" w:hAnsi="黑体" w:hint="eastAsia"/>
          <w:sz w:val="32"/>
          <w:szCs w:val="32"/>
        </w:rPr>
        <w:t>做优做</w:t>
      </w:r>
      <w:proofErr w:type="gramEnd"/>
      <w:r w:rsidRPr="002F29DE">
        <w:rPr>
          <w:rFonts w:ascii="仿宋_GB2312" w:eastAsia="仿宋_GB2312" w:hAnsi="黑体" w:hint="eastAsia"/>
          <w:sz w:val="32"/>
          <w:szCs w:val="32"/>
        </w:rPr>
        <w:t>久，走内涵增长、注重效益的发展之路。</w:t>
      </w:r>
    </w:p>
    <w:p w:rsidR="00765D6B" w:rsidRPr="002F29DE" w:rsidRDefault="00765D6B" w:rsidP="00765D6B">
      <w:pPr>
        <w:tabs>
          <w:tab w:val="left" w:pos="675"/>
        </w:tabs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DA4A47">
        <w:rPr>
          <w:rFonts w:ascii="仿宋_GB2312" w:eastAsia="仿宋_GB2312" w:hAnsi="黑体" w:hint="eastAsia"/>
          <w:b/>
          <w:sz w:val="32"/>
          <w:szCs w:val="32"/>
        </w:rPr>
        <w:lastRenderedPageBreak/>
        <w:t>九</w:t>
      </w:r>
      <w:r w:rsidRPr="00DA4A47">
        <w:rPr>
          <w:rFonts w:ascii="仿宋_GB2312" w:eastAsia="仿宋_GB2312" w:hAnsi="黑体"/>
          <w:b/>
          <w:sz w:val="32"/>
          <w:szCs w:val="32"/>
        </w:rPr>
        <w:t>、</w:t>
      </w:r>
      <w:r w:rsidRPr="00DA4A47">
        <w:rPr>
          <w:rFonts w:ascii="仿宋_GB2312" w:eastAsia="仿宋_GB2312" w:hAnsi="黑体" w:hint="eastAsia"/>
          <w:b/>
          <w:sz w:val="32"/>
          <w:szCs w:val="32"/>
        </w:rPr>
        <w:t>加强</w:t>
      </w:r>
      <w:r w:rsidRPr="002F29DE">
        <w:rPr>
          <w:rFonts w:ascii="仿宋_GB2312" w:eastAsia="仿宋_GB2312" w:hAnsi="黑体" w:hint="eastAsia"/>
          <w:b/>
          <w:sz w:val="32"/>
          <w:szCs w:val="32"/>
        </w:rPr>
        <w:t>信用体系建设，净化市场环境</w:t>
      </w:r>
    </w:p>
    <w:p w:rsidR="003E4C88" w:rsidRDefault="00765D6B" w:rsidP="00765D6B">
      <w:r w:rsidRPr="00DA4A47">
        <w:rPr>
          <w:rFonts w:ascii="仿宋_GB2312" w:eastAsia="仿宋_GB2312" w:hAnsi="黑体"/>
          <w:b/>
          <w:sz w:val="32"/>
          <w:szCs w:val="32"/>
        </w:rPr>
        <w:t>25.</w:t>
      </w:r>
      <w:r w:rsidRPr="00DA4A47">
        <w:rPr>
          <w:rFonts w:ascii="仿宋_GB2312" w:eastAsia="仿宋_GB2312" w:hAnsi="黑体" w:hint="eastAsia"/>
          <w:b/>
          <w:sz w:val="32"/>
          <w:szCs w:val="32"/>
        </w:rPr>
        <w:t>强化行业自律，引导行业公平竞争有序发展。</w:t>
      </w:r>
      <w:r>
        <w:rPr>
          <w:rFonts w:ascii="仿宋_GB2312" w:eastAsia="仿宋_GB2312" w:hAnsi="黑体" w:hint="eastAsia"/>
          <w:sz w:val="32"/>
          <w:szCs w:val="32"/>
        </w:rPr>
        <w:t>制定</w:t>
      </w:r>
      <w:r w:rsidRPr="002F29DE">
        <w:rPr>
          <w:rFonts w:ascii="仿宋_GB2312" w:eastAsia="仿宋_GB2312" w:hAnsi="黑体" w:hint="eastAsia"/>
          <w:sz w:val="32"/>
          <w:szCs w:val="32"/>
        </w:rPr>
        <w:t>行规行约，引导企业履责守约，诚信经营。逐步建立会员企业的信用档案，</w:t>
      </w:r>
      <w:r>
        <w:rPr>
          <w:rFonts w:ascii="仿宋_GB2312" w:eastAsia="仿宋_GB2312" w:hAnsi="黑体" w:hint="eastAsia"/>
          <w:sz w:val="32"/>
          <w:szCs w:val="32"/>
        </w:rPr>
        <w:t>开展会员企业评级，</w:t>
      </w:r>
      <w:r w:rsidRPr="002F29DE">
        <w:rPr>
          <w:rFonts w:ascii="仿宋_GB2312" w:eastAsia="仿宋_GB2312" w:hAnsi="黑体" w:hint="eastAsia"/>
          <w:sz w:val="32"/>
          <w:szCs w:val="32"/>
        </w:rPr>
        <w:t>加大对企业失信行为的惩戒力度，探索建立企业信用黑红名单。完善信用评价标准，扩大对企业的评价范围，增强评价结果的客观性和权威性。</w:t>
      </w:r>
    </w:p>
    <w:sectPr w:rsidR="003E4C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6B"/>
    <w:rsid w:val="003E4C88"/>
    <w:rsid w:val="0076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2018-02-12T06:49:00Z</dcterms:created>
  <dcterms:modified xsi:type="dcterms:W3CDTF">2018-02-12T06:51:00Z</dcterms:modified>
</cp:coreProperties>
</file>